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0D" w:rsidRDefault="00CD5B0D" w:rsidP="00CD5B0D">
      <w:pPr>
        <w:widowControl w:val="0"/>
        <w:suppressAutoHyphens/>
        <w:spacing w:line="100" w:lineRule="atLeast"/>
        <w:jc w:val="center"/>
        <w:rPr>
          <w:rFonts w:eastAsia="Lucida Sans Unicode" w:cs="Tahoma"/>
          <w:kern w:val="2"/>
          <w:sz w:val="32"/>
          <w:szCs w:val="32"/>
          <w:lang w:eastAsia="ar-SA"/>
        </w:rPr>
      </w:pPr>
      <w:r>
        <w:rPr>
          <w:rFonts w:eastAsia="Lucida Sans Unicode" w:cs="Tahoma"/>
          <w:kern w:val="2"/>
          <w:sz w:val="32"/>
          <w:szCs w:val="32"/>
          <w:lang w:eastAsia="ar-SA"/>
        </w:rPr>
        <w:t>АДМИНИСТРАЦИЯ</w:t>
      </w:r>
    </w:p>
    <w:p w:rsidR="00CD5B0D" w:rsidRDefault="00CD5B0D" w:rsidP="00CD5B0D">
      <w:pPr>
        <w:widowControl w:val="0"/>
        <w:suppressAutoHyphens/>
        <w:spacing w:line="100" w:lineRule="atLeast"/>
        <w:jc w:val="center"/>
        <w:rPr>
          <w:rFonts w:eastAsia="Lucida Sans Unicode" w:cs="Tahoma"/>
          <w:kern w:val="2"/>
          <w:sz w:val="32"/>
          <w:szCs w:val="32"/>
          <w:lang w:eastAsia="ar-SA"/>
        </w:rPr>
      </w:pPr>
      <w:r>
        <w:rPr>
          <w:rFonts w:eastAsia="Lucida Sans Unicode" w:cs="Tahoma"/>
          <w:kern w:val="2"/>
          <w:sz w:val="32"/>
          <w:szCs w:val="32"/>
          <w:lang w:eastAsia="ar-SA"/>
        </w:rPr>
        <w:t xml:space="preserve"> МУНИЦИПАЛЬНОГО ОБРАЗОВАНИЯ СИМСКОЕ </w:t>
      </w:r>
    </w:p>
    <w:p w:rsidR="00CD5B0D" w:rsidRDefault="00CD5B0D" w:rsidP="00CD5B0D">
      <w:pPr>
        <w:widowControl w:val="0"/>
        <w:suppressAutoHyphens/>
        <w:spacing w:line="100" w:lineRule="atLeast"/>
        <w:jc w:val="center"/>
        <w:rPr>
          <w:rFonts w:eastAsia="Lucida Sans Unicode" w:cs="Tahoma"/>
          <w:kern w:val="2"/>
          <w:sz w:val="32"/>
          <w:szCs w:val="32"/>
          <w:lang w:eastAsia="ar-SA"/>
        </w:rPr>
      </w:pPr>
      <w:r>
        <w:rPr>
          <w:rFonts w:eastAsia="Lucida Sans Unicode" w:cs="Tahoma"/>
          <w:kern w:val="2"/>
          <w:sz w:val="32"/>
          <w:szCs w:val="32"/>
          <w:lang w:eastAsia="ar-SA"/>
        </w:rPr>
        <w:t>ЮРЬЕВ-ПОЛЬСКОГО РАЙОНА</w:t>
      </w:r>
    </w:p>
    <w:p w:rsidR="00CD5B0D" w:rsidRDefault="00CD5B0D" w:rsidP="00CD5B0D">
      <w:pPr>
        <w:widowControl w:val="0"/>
        <w:suppressAutoHyphens/>
        <w:spacing w:line="100" w:lineRule="atLeast"/>
        <w:jc w:val="center"/>
        <w:rPr>
          <w:rFonts w:eastAsia="Lucida Sans Unicode" w:cs="Tahoma"/>
          <w:kern w:val="2"/>
          <w:sz w:val="32"/>
          <w:szCs w:val="32"/>
          <w:lang w:eastAsia="ar-SA"/>
        </w:rPr>
      </w:pPr>
    </w:p>
    <w:p w:rsidR="00CD5B0D" w:rsidRDefault="00CD5B0D" w:rsidP="00CD5B0D">
      <w:pPr>
        <w:widowControl w:val="0"/>
        <w:suppressAutoHyphens/>
        <w:spacing w:line="100" w:lineRule="atLeast"/>
        <w:jc w:val="center"/>
        <w:outlineLvl w:val="0"/>
        <w:rPr>
          <w:rFonts w:eastAsia="Lucida Sans Unicode" w:cs="Tahoma"/>
          <w:b/>
          <w:kern w:val="2"/>
          <w:sz w:val="32"/>
          <w:szCs w:val="32"/>
          <w:lang w:eastAsia="ar-SA"/>
        </w:rPr>
      </w:pPr>
      <w:r>
        <w:rPr>
          <w:rFonts w:eastAsia="Lucida Sans Unicode" w:cs="Tahoma"/>
          <w:b/>
          <w:kern w:val="2"/>
          <w:sz w:val="32"/>
          <w:szCs w:val="32"/>
          <w:lang w:eastAsia="ar-SA"/>
        </w:rPr>
        <w:t>ПОСТАНОВЛЕНИЕ</w:t>
      </w:r>
    </w:p>
    <w:p w:rsidR="00CD5B0D" w:rsidRDefault="00CD5B0D" w:rsidP="00CD5B0D">
      <w:pPr>
        <w:widowControl w:val="0"/>
        <w:suppressAutoHyphens/>
        <w:spacing w:line="100" w:lineRule="atLeast"/>
        <w:jc w:val="center"/>
        <w:outlineLvl w:val="0"/>
        <w:rPr>
          <w:rFonts w:eastAsia="Lucida Sans Unicode" w:cs="Tahoma"/>
          <w:b/>
          <w:kern w:val="2"/>
          <w:sz w:val="32"/>
          <w:szCs w:val="32"/>
          <w:lang w:eastAsia="ar-SA"/>
        </w:rPr>
      </w:pPr>
    </w:p>
    <w:p w:rsidR="00CD5B0D" w:rsidRDefault="00CD5B0D" w:rsidP="00CD5B0D">
      <w:pPr>
        <w:widowControl w:val="0"/>
        <w:suppressAutoHyphens/>
        <w:spacing w:line="100" w:lineRule="atLeast"/>
        <w:jc w:val="center"/>
        <w:outlineLvl w:val="0"/>
        <w:rPr>
          <w:rFonts w:eastAsia="Lucida Sans Unicode" w:cs="Tahoma"/>
          <w:b/>
          <w:kern w:val="2"/>
          <w:sz w:val="32"/>
          <w:szCs w:val="32"/>
          <w:lang w:eastAsia="ar-SA"/>
        </w:rPr>
      </w:pPr>
    </w:p>
    <w:p w:rsidR="00CD5B0D" w:rsidRDefault="00CD5B0D" w:rsidP="00CD5B0D">
      <w:pPr>
        <w:widowControl w:val="0"/>
        <w:suppressAutoHyphens/>
        <w:spacing w:line="100" w:lineRule="atLeast"/>
        <w:jc w:val="center"/>
        <w:outlineLvl w:val="0"/>
        <w:rPr>
          <w:rFonts w:eastAsia="Lucida Sans Unicode" w:cs="Tahoma"/>
          <w:b/>
          <w:kern w:val="2"/>
          <w:sz w:val="32"/>
          <w:szCs w:val="32"/>
          <w:lang w:eastAsia="ar-SA"/>
        </w:rPr>
      </w:pPr>
    </w:p>
    <w:p w:rsidR="00CD5B0D" w:rsidRDefault="00C91ECC" w:rsidP="00CD5B0D">
      <w:pPr>
        <w:widowControl w:val="0"/>
        <w:suppressAutoHyphens/>
        <w:spacing w:after="120" w:line="100" w:lineRule="atLeast"/>
        <w:rPr>
          <w:rFonts w:eastAsia="Lucida Sans Unicode" w:cs="Tahoma"/>
          <w:kern w:val="2"/>
          <w:sz w:val="28"/>
          <w:szCs w:val="28"/>
          <w:lang w:eastAsia="ar-SA"/>
        </w:rPr>
      </w:pPr>
      <w:r>
        <w:rPr>
          <w:rFonts w:eastAsia="Lucida Sans Unicode" w:cs="Tahoma"/>
          <w:kern w:val="2"/>
          <w:sz w:val="28"/>
          <w:szCs w:val="28"/>
          <w:lang w:eastAsia="ar-SA"/>
        </w:rPr>
        <w:t>от 19</w:t>
      </w:r>
      <w:r w:rsidR="00CD5B0D">
        <w:rPr>
          <w:rFonts w:eastAsia="Lucida Sans Unicode" w:cs="Tahoma"/>
          <w:kern w:val="2"/>
          <w:sz w:val="28"/>
          <w:szCs w:val="28"/>
          <w:lang w:eastAsia="ar-SA"/>
        </w:rPr>
        <w:t>.07.2022 г.                                                                                          №61</w:t>
      </w:r>
    </w:p>
    <w:p w:rsidR="00CD5B0D" w:rsidRDefault="00CD5B0D" w:rsidP="00CD5B0D">
      <w:pPr>
        <w:keepNext/>
        <w:keepLines/>
        <w:spacing w:after="480"/>
        <w:ind w:right="4258"/>
        <w:jc w:val="both"/>
        <w:outlineLvl w:val="0"/>
        <w:rPr>
          <w:i/>
          <w:lang w:eastAsia="en-US"/>
        </w:rPr>
      </w:pPr>
      <w:r>
        <w:rPr>
          <w:i/>
          <w:lang w:eastAsia="en-US"/>
        </w:rPr>
        <w:t xml:space="preserve">О внесении изменений и дополнений в отдельные постановления администрации муниципального образования </w:t>
      </w:r>
      <w:proofErr w:type="spellStart"/>
      <w:r>
        <w:rPr>
          <w:i/>
          <w:lang w:eastAsia="en-US"/>
        </w:rPr>
        <w:t>Симское</w:t>
      </w:r>
      <w:proofErr w:type="spellEnd"/>
      <w:r>
        <w:rPr>
          <w:i/>
          <w:lang w:eastAsia="en-US"/>
        </w:rPr>
        <w:t xml:space="preserve"> Юрьев-Польского района </w:t>
      </w:r>
    </w:p>
    <w:p w:rsidR="00CD5B0D" w:rsidRDefault="00CD5B0D" w:rsidP="00CD5B0D">
      <w:pPr>
        <w:spacing w:after="120"/>
        <w:ind w:firstLine="709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12 статьи 14 Федерального закона от 27.07.2010 № 210-ФЗ «Об организации предоставления государственных и муниципальных услуг», </w:t>
      </w:r>
      <w:r>
        <w:rPr>
          <w:bCs/>
          <w:color w:val="333333"/>
          <w:kern w:val="36"/>
          <w:sz w:val="28"/>
          <w:szCs w:val="28"/>
        </w:rPr>
        <w:t xml:space="preserve">(последняя редакция от 30.12.2021 г.), </w:t>
      </w:r>
      <w:r>
        <w:rPr>
          <w:rFonts w:eastAsia="Calibri"/>
          <w:sz w:val="28"/>
          <w:szCs w:val="28"/>
          <w:lang w:eastAsia="en-US"/>
        </w:rPr>
        <w:t xml:space="preserve">постановлением администрации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Симское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Юрьев-Польского района от 25 мая 2011 года №51 «Об утверждении Порядка разработки административных регламентов» 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п о с </w:t>
      </w:r>
      <w:proofErr w:type="gramStart"/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>т</w:t>
      </w:r>
      <w:proofErr w:type="gramEnd"/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а н о в л я ю</w:t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:</w:t>
      </w:r>
    </w:p>
    <w:p w:rsidR="00CD5B0D" w:rsidRDefault="00CD5B0D" w:rsidP="00CD5B0D">
      <w:pPr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>
        <w:rPr>
          <w:rFonts w:eastAsia="Calibri"/>
          <w:sz w:val="28"/>
          <w:szCs w:val="28"/>
        </w:rPr>
        <w:t>Симское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C91ECC">
        <w:rPr>
          <w:rFonts w:eastAsia="Calibri"/>
          <w:sz w:val="27"/>
          <w:szCs w:val="27"/>
        </w:rPr>
        <w:t>от 14.12.2020 г №122</w:t>
      </w:r>
      <w:r>
        <w:rPr>
          <w:rFonts w:eastAsia="Calibri"/>
          <w:sz w:val="28"/>
          <w:szCs w:val="28"/>
        </w:rPr>
        <w:t xml:space="preserve"> «</w:t>
      </w:r>
      <w:r w:rsidR="00C91ECC">
        <w:rPr>
          <w:rFonts w:eastAsia="Calibri"/>
          <w:sz w:val="28"/>
          <w:szCs w:val="28"/>
        </w:rPr>
        <w:t xml:space="preserve">Об утверждении административного регламента предоставления муниципальной услуги «Заключение договора на размещение нестационарного торгового объекта на территории муниципального образования </w:t>
      </w:r>
      <w:proofErr w:type="spellStart"/>
      <w:r w:rsidR="00C91ECC">
        <w:rPr>
          <w:rFonts w:eastAsia="Calibri"/>
          <w:sz w:val="28"/>
          <w:szCs w:val="28"/>
        </w:rPr>
        <w:t>Симское</w:t>
      </w:r>
      <w:proofErr w:type="spellEnd"/>
      <w:r w:rsidR="00C91ECC">
        <w:rPr>
          <w:rFonts w:eastAsia="Calibri"/>
          <w:sz w:val="28"/>
          <w:szCs w:val="28"/>
        </w:rPr>
        <w:t xml:space="preserve"> Юрьев-Польского района без предоставления земельного </w:t>
      </w:r>
      <w:proofErr w:type="gramStart"/>
      <w:r w:rsidR="00C91ECC">
        <w:rPr>
          <w:rFonts w:eastAsia="Calibri"/>
          <w:sz w:val="28"/>
          <w:szCs w:val="28"/>
        </w:rPr>
        <w:t>участка</w:t>
      </w:r>
      <w:r>
        <w:rPr>
          <w:rFonts w:eastAsia="Calibri"/>
          <w:sz w:val="27"/>
          <w:szCs w:val="27"/>
        </w:rPr>
        <w:t xml:space="preserve">»  </w:t>
      </w:r>
      <w:r>
        <w:rPr>
          <w:rFonts w:eastAsia="Calibri"/>
          <w:sz w:val="28"/>
          <w:szCs w:val="28"/>
        </w:rPr>
        <w:t>следующие</w:t>
      </w:r>
      <w:proofErr w:type="gramEnd"/>
      <w:r>
        <w:rPr>
          <w:rFonts w:eastAsia="Calibri"/>
          <w:sz w:val="28"/>
          <w:szCs w:val="28"/>
        </w:rPr>
        <w:t xml:space="preserve"> изменения:</w:t>
      </w:r>
    </w:p>
    <w:p w:rsidR="00DC160B" w:rsidRDefault="00DC160B" w:rsidP="00CD5B0D">
      <w:pPr>
        <w:pStyle w:val="a3"/>
        <w:widowControl w:val="0"/>
        <w:numPr>
          <w:ilvl w:val="1"/>
          <w:numId w:val="1"/>
        </w:numPr>
        <w:suppressAutoHyphens/>
        <w:spacing w:after="120" w:line="100" w:lineRule="atLeast"/>
        <w:ind w:right="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Абзац 2 п.5.1 раздела 5 Регламента изложить в новой редакции:</w:t>
      </w:r>
    </w:p>
    <w:p w:rsidR="00DC160B" w:rsidRDefault="00DC160B" w:rsidP="00DC16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«</w:t>
      </w:r>
      <w:r w:rsidRPr="00DC1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Жалоба на решения и действия (бездействие) органа, предостав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ляющего </w:t>
      </w:r>
      <w:r w:rsidRPr="00DC1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муниципальную услугу, должностного лица  органа, предоставляющего муниципальн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услугу, </w:t>
      </w:r>
      <w:r w:rsidRPr="00DC1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служащего, рук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оводителя </w:t>
      </w:r>
      <w:r w:rsidRPr="00DC1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иального сайта </w:t>
      </w:r>
      <w:r w:rsidRPr="00DC1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="006D3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Pr="00DC1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5B0D" w:rsidRPr="00DC160B" w:rsidRDefault="007B3495" w:rsidP="00DC160B">
      <w:pPr>
        <w:pStyle w:val="ConsPlusNormal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160B">
        <w:rPr>
          <w:rFonts w:ascii="Times New Roman" w:eastAsia="Calibri" w:hAnsi="Times New Roman" w:cs="Times New Roman"/>
          <w:sz w:val="28"/>
          <w:szCs w:val="28"/>
        </w:rPr>
        <w:t>п.п.3  п.5.5</w:t>
      </w:r>
      <w:proofErr w:type="gramEnd"/>
      <w:r w:rsidR="00CD5B0D" w:rsidRPr="00DC160B">
        <w:rPr>
          <w:rFonts w:ascii="Times New Roman" w:eastAsia="Calibri" w:hAnsi="Times New Roman" w:cs="Times New Roman"/>
          <w:sz w:val="28"/>
          <w:szCs w:val="28"/>
        </w:rPr>
        <w:t xml:space="preserve"> Раздела 5 Регламента изложить в новой редакции:</w:t>
      </w:r>
    </w:p>
    <w:p w:rsidR="00CD5B0D" w:rsidRDefault="007B3495" w:rsidP="00CD5B0D">
      <w:pPr>
        <w:pStyle w:val="a3"/>
        <w:widowControl w:val="0"/>
        <w:suppressAutoHyphens/>
        <w:spacing w:after="120" w:line="100" w:lineRule="atLeast"/>
        <w:ind w:left="142" w:right="3"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shd w:val="clear" w:color="auto" w:fill="FFFFFF"/>
        </w:rPr>
        <w:t>«3</w:t>
      </w:r>
      <w:r w:rsidR="00CD5B0D">
        <w:rPr>
          <w:rFonts w:eastAsia="Calibri"/>
          <w:bCs/>
          <w:sz w:val="28"/>
          <w:szCs w:val="28"/>
          <w:shd w:val="clear" w:color="auto" w:fill="FFFFFF"/>
        </w:rPr>
        <w:t>)</w:t>
      </w:r>
      <w:r w:rsidR="00AA06C8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bCs/>
          <w:sz w:val="28"/>
          <w:szCs w:val="28"/>
          <w:shd w:val="clear" w:color="auto" w:fill="FFFFFF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</w:t>
      </w:r>
      <w:r w:rsidR="007D0757">
        <w:rPr>
          <w:rFonts w:eastAsia="Calibri"/>
          <w:bCs/>
          <w:sz w:val="28"/>
          <w:szCs w:val="28"/>
          <w:shd w:val="clear" w:color="auto" w:fill="FFFFFF"/>
        </w:rPr>
        <w:t xml:space="preserve"> государственной или муниципальной услуги</w:t>
      </w:r>
      <w:r w:rsidR="00CD5B0D">
        <w:rPr>
          <w:sz w:val="28"/>
          <w:szCs w:val="28"/>
        </w:rPr>
        <w:t>».</w:t>
      </w:r>
    </w:p>
    <w:p w:rsidR="00CD5B0D" w:rsidRDefault="007D0757" w:rsidP="00CD5B0D">
      <w:pPr>
        <w:pStyle w:val="a3"/>
        <w:widowControl w:val="0"/>
        <w:numPr>
          <w:ilvl w:val="1"/>
          <w:numId w:val="1"/>
        </w:numPr>
        <w:suppressAutoHyphens/>
        <w:spacing w:line="100" w:lineRule="atLeast"/>
        <w:ind w:right="3" w:hanging="72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п.п.7 п.5.5</w:t>
      </w:r>
      <w:r w:rsidR="00CD5B0D">
        <w:rPr>
          <w:rFonts w:eastAsia="Calibri"/>
          <w:sz w:val="28"/>
          <w:szCs w:val="28"/>
        </w:rPr>
        <w:t xml:space="preserve"> Раздела 5 Регламента изложить в новой редакции:</w:t>
      </w:r>
    </w:p>
    <w:p w:rsidR="00DC160B" w:rsidRDefault="00CD5B0D" w:rsidP="00DC160B">
      <w:pPr>
        <w:widowControl w:val="0"/>
        <w:suppressAutoHyphens/>
        <w:spacing w:line="100" w:lineRule="atLeast"/>
        <w:ind w:left="142" w:right="3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«7)</w:t>
      </w:r>
      <w:r>
        <w:rPr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 или их работников в </w:t>
      </w:r>
      <w:r>
        <w:rPr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</w:t>
      </w:r>
      <w:r w:rsidR="00DC160B">
        <w:rPr>
          <w:sz w:val="28"/>
          <w:szCs w:val="28"/>
        </w:rPr>
        <w:t>нного срока таких исправлений;»</w:t>
      </w:r>
    </w:p>
    <w:p w:rsidR="00CD5B0D" w:rsidRPr="00541FBD" w:rsidRDefault="006924A2" w:rsidP="00541FBD">
      <w:pPr>
        <w:pStyle w:val="a3"/>
        <w:widowControl w:val="0"/>
        <w:numPr>
          <w:ilvl w:val="1"/>
          <w:numId w:val="1"/>
        </w:numPr>
        <w:suppressAutoHyphens/>
        <w:spacing w:line="100" w:lineRule="atLeast"/>
        <w:ind w:left="142" w:right="3" w:firstLine="568"/>
        <w:jc w:val="both"/>
        <w:rPr>
          <w:sz w:val="28"/>
          <w:szCs w:val="28"/>
        </w:rPr>
      </w:pPr>
      <w:r>
        <w:rPr>
          <w:sz w:val="28"/>
          <w:szCs w:val="28"/>
        </w:rPr>
        <w:t>п.5.13. раздела 5 Регламента слова «контролирующие органы» заменить словами «органы прокуратуры»</w:t>
      </w:r>
      <w:r w:rsidR="00541FBD">
        <w:rPr>
          <w:sz w:val="28"/>
          <w:szCs w:val="28"/>
        </w:rPr>
        <w:t>.</w:t>
      </w:r>
    </w:p>
    <w:p w:rsidR="00CD5B0D" w:rsidRDefault="00CD5B0D" w:rsidP="00541FBD">
      <w:pPr>
        <w:pStyle w:val="30"/>
        <w:shd w:val="clear" w:color="auto" w:fill="auto"/>
        <w:spacing w:before="0" w:after="120" w:line="240" w:lineRule="auto"/>
        <w:ind w:left="142" w:right="3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2.Утвердить административный регламент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Симское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«Выдача документов (выписки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домовой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книги, справок и иных документов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района»</w:t>
      </w:r>
    </w:p>
    <w:p w:rsidR="00CD5B0D" w:rsidRDefault="00CD5B0D" w:rsidP="00CD5B0D">
      <w:pPr>
        <w:pStyle w:val="30"/>
        <w:numPr>
          <w:ilvl w:val="0"/>
          <w:numId w:val="2"/>
        </w:numPr>
        <w:shd w:val="clear" w:color="auto" w:fill="auto"/>
        <w:spacing w:before="0" w:after="120" w:line="240" w:lineRule="auto"/>
        <w:ind w:left="142" w:right="3"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Контроль за исполнением настоящего постановления возложить на заместителя главы администрации. </w:t>
      </w:r>
    </w:p>
    <w:p w:rsidR="00CD5B0D" w:rsidRDefault="00CD5B0D" w:rsidP="00CD5B0D">
      <w:pPr>
        <w:autoSpaceDE w:val="0"/>
        <w:autoSpaceDN w:val="0"/>
        <w:adjustRightInd w:val="0"/>
        <w:spacing w:before="72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p w:rsidR="00CD5B0D" w:rsidRDefault="00CD5B0D" w:rsidP="00CD5B0D"/>
    <w:p w:rsidR="00E4301C" w:rsidRDefault="00E4301C"/>
    <w:sectPr w:rsidR="00E4301C" w:rsidSect="00CD5B0D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F66"/>
    <w:multiLevelType w:val="hybridMultilevel"/>
    <w:tmpl w:val="EA541B56"/>
    <w:lvl w:ilvl="0" w:tplc="FAA051E4">
      <w:start w:val="3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56F95507"/>
    <w:multiLevelType w:val="multilevel"/>
    <w:tmpl w:val="FFECC10C"/>
    <w:lvl w:ilvl="0">
      <w:start w:val="1"/>
      <w:numFmt w:val="decimal"/>
      <w:lvlText w:val="%1."/>
      <w:lvlJc w:val="left"/>
      <w:pPr>
        <w:ind w:left="201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</w:lvl>
    <w:lvl w:ilvl="3">
      <w:start w:val="1"/>
      <w:numFmt w:val="decimal"/>
      <w:lvlText w:val="%1.%2.%3.%4."/>
      <w:lvlJc w:val="left"/>
      <w:pPr>
        <w:ind w:left="4767" w:hanging="1080"/>
      </w:pPr>
    </w:lvl>
    <w:lvl w:ilvl="4">
      <w:start w:val="1"/>
      <w:numFmt w:val="decimal"/>
      <w:lvlText w:val="%1.%2.%3.%4.%5."/>
      <w:lvlJc w:val="left"/>
      <w:pPr>
        <w:ind w:left="5476" w:hanging="1080"/>
      </w:pPr>
    </w:lvl>
    <w:lvl w:ilvl="5">
      <w:start w:val="1"/>
      <w:numFmt w:val="decimal"/>
      <w:lvlText w:val="%1.%2.%3.%4.%5.%6."/>
      <w:lvlJc w:val="left"/>
      <w:pPr>
        <w:ind w:left="6545" w:hanging="1440"/>
      </w:pPr>
    </w:lvl>
    <w:lvl w:ilvl="6">
      <w:start w:val="1"/>
      <w:numFmt w:val="decimal"/>
      <w:lvlText w:val="%1.%2.%3.%4.%5.%6.%7."/>
      <w:lvlJc w:val="left"/>
      <w:pPr>
        <w:ind w:left="7614" w:hanging="1800"/>
      </w:pPr>
    </w:lvl>
    <w:lvl w:ilvl="7">
      <w:start w:val="1"/>
      <w:numFmt w:val="decimal"/>
      <w:lvlText w:val="%1.%2.%3.%4.%5.%6.%7.%8."/>
      <w:lvlJc w:val="left"/>
      <w:pPr>
        <w:ind w:left="8323" w:hanging="1800"/>
      </w:pPr>
    </w:lvl>
    <w:lvl w:ilvl="8">
      <w:start w:val="1"/>
      <w:numFmt w:val="decimal"/>
      <w:lvlText w:val="%1.%2.%3.%4.%5.%6.%7.%8.%9."/>
      <w:lvlJc w:val="left"/>
      <w:pPr>
        <w:ind w:left="939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48"/>
    <w:rsid w:val="003B2E37"/>
    <w:rsid w:val="00507690"/>
    <w:rsid w:val="00541FBD"/>
    <w:rsid w:val="006924A2"/>
    <w:rsid w:val="00692648"/>
    <w:rsid w:val="006D3C6C"/>
    <w:rsid w:val="007B3495"/>
    <w:rsid w:val="007D0757"/>
    <w:rsid w:val="00AA06C8"/>
    <w:rsid w:val="00C91ECC"/>
    <w:rsid w:val="00CD5B0D"/>
    <w:rsid w:val="00DC160B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EC16"/>
  <w15:chartTrackingRefBased/>
  <w15:docId w15:val="{028B3231-F90B-4FF7-A68D-FC307737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0D"/>
    <w:pPr>
      <w:ind w:left="720"/>
      <w:contextualSpacing/>
    </w:pPr>
  </w:style>
  <w:style w:type="character" w:customStyle="1" w:styleId="3">
    <w:name w:val="Основной текст (3)_"/>
    <w:link w:val="30"/>
    <w:locked/>
    <w:rsid w:val="00CD5B0D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5B0D"/>
    <w:pPr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DC1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16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2022-07-21T10:49:00Z</dcterms:created>
  <dcterms:modified xsi:type="dcterms:W3CDTF">2022-08-01T13:08:00Z</dcterms:modified>
</cp:coreProperties>
</file>