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01" w:rsidRPr="008B3CEC" w:rsidRDefault="00B17601" w:rsidP="008F581F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B17601" w:rsidRPr="00992DB9" w:rsidRDefault="00B17601" w:rsidP="008F581F">
      <w:pPr>
        <w:jc w:val="center"/>
        <w:rPr>
          <w:color w:val="000000"/>
          <w:sz w:val="32"/>
          <w:szCs w:val="32"/>
        </w:rPr>
      </w:pPr>
      <w:r w:rsidRPr="00992DB9">
        <w:rPr>
          <w:color w:val="000000"/>
          <w:sz w:val="32"/>
          <w:szCs w:val="32"/>
        </w:rPr>
        <w:t>СОВЕТ НАРОДНЫХ ДЕПУТАТОВ</w:t>
      </w:r>
    </w:p>
    <w:p w:rsidR="00B17601" w:rsidRPr="00992DB9" w:rsidRDefault="00B17601" w:rsidP="008F581F">
      <w:pPr>
        <w:ind w:firstLine="708"/>
        <w:jc w:val="center"/>
        <w:rPr>
          <w:color w:val="000000"/>
          <w:sz w:val="32"/>
          <w:szCs w:val="32"/>
        </w:rPr>
      </w:pPr>
      <w:r w:rsidRPr="00992DB9">
        <w:rPr>
          <w:color w:val="000000"/>
          <w:sz w:val="32"/>
          <w:szCs w:val="32"/>
        </w:rPr>
        <w:t>МУНИЦИПАЛЬНОГО ОБРАЗОВАНИЯ СИМСКОЕ ЮРЬЕВ-ПОЛЬСКОГО РАЙОНА</w:t>
      </w:r>
    </w:p>
    <w:p w:rsidR="00B17601" w:rsidRPr="00992DB9" w:rsidRDefault="00B17601" w:rsidP="008F581F">
      <w:pPr>
        <w:rPr>
          <w:color w:val="000000"/>
          <w:sz w:val="32"/>
          <w:szCs w:val="32"/>
        </w:rPr>
      </w:pPr>
    </w:p>
    <w:p w:rsidR="00B17601" w:rsidRPr="00992DB9" w:rsidRDefault="00B17601" w:rsidP="008F581F">
      <w:pPr>
        <w:tabs>
          <w:tab w:val="left" w:pos="3680"/>
        </w:tabs>
        <w:rPr>
          <w:b/>
          <w:color w:val="000000"/>
          <w:sz w:val="32"/>
          <w:szCs w:val="32"/>
        </w:rPr>
      </w:pPr>
      <w:r w:rsidRPr="00992DB9">
        <w:rPr>
          <w:color w:val="000000"/>
          <w:sz w:val="36"/>
          <w:szCs w:val="36"/>
        </w:rPr>
        <w:tab/>
      </w:r>
      <w:r w:rsidRPr="00992DB9">
        <w:rPr>
          <w:b/>
          <w:color w:val="000000"/>
          <w:sz w:val="32"/>
          <w:szCs w:val="32"/>
        </w:rPr>
        <w:t>РЕШЕНИЕ</w:t>
      </w:r>
    </w:p>
    <w:p w:rsidR="00B17601" w:rsidRPr="00992DB9" w:rsidRDefault="00B17601" w:rsidP="008F581F">
      <w:pPr>
        <w:rPr>
          <w:color w:val="000000"/>
          <w:sz w:val="24"/>
          <w:szCs w:val="24"/>
        </w:rPr>
      </w:pPr>
    </w:p>
    <w:p w:rsidR="00B17601" w:rsidRPr="00992DB9" w:rsidRDefault="00B17601" w:rsidP="008F581F">
      <w:pPr>
        <w:rPr>
          <w:color w:val="000000"/>
          <w:sz w:val="24"/>
          <w:szCs w:val="24"/>
        </w:rPr>
      </w:pPr>
    </w:p>
    <w:p w:rsidR="00B17601" w:rsidRPr="006653A3" w:rsidRDefault="00B17601" w:rsidP="008F581F">
      <w:pPr>
        <w:rPr>
          <w:color w:val="000000"/>
          <w:sz w:val="24"/>
          <w:szCs w:val="24"/>
        </w:rPr>
      </w:pPr>
      <w:r w:rsidRPr="006653A3">
        <w:rPr>
          <w:color w:val="000000"/>
          <w:sz w:val="24"/>
          <w:szCs w:val="24"/>
        </w:rPr>
        <w:t>от  2</w:t>
      </w:r>
      <w:r>
        <w:rPr>
          <w:color w:val="000000"/>
          <w:sz w:val="24"/>
          <w:szCs w:val="24"/>
        </w:rPr>
        <w:t>4</w:t>
      </w:r>
      <w:r w:rsidRPr="006653A3">
        <w:rPr>
          <w:color w:val="000000"/>
          <w:sz w:val="24"/>
          <w:szCs w:val="24"/>
        </w:rPr>
        <w:t>.03.2014 г.                                                                                                             №   8</w:t>
      </w:r>
    </w:p>
    <w:p w:rsidR="00B17601" w:rsidRPr="00992DB9" w:rsidRDefault="00B17601" w:rsidP="008F581F">
      <w:pPr>
        <w:rPr>
          <w:i/>
          <w:color w:val="000000"/>
          <w:sz w:val="24"/>
          <w:szCs w:val="24"/>
          <w:highlight w:val="green"/>
        </w:rPr>
      </w:pPr>
      <w:r w:rsidRPr="00992DB9">
        <w:rPr>
          <w:color w:val="000000"/>
          <w:sz w:val="24"/>
          <w:szCs w:val="24"/>
        </w:rPr>
        <w:t xml:space="preserve">   </w:t>
      </w:r>
      <w:r w:rsidRPr="00992DB9">
        <w:rPr>
          <w:color w:val="000000"/>
          <w:sz w:val="24"/>
          <w:szCs w:val="24"/>
        </w:rPr>
        <w:tab/>
      </w:r>
      <w:r w:rsidRPr="00992DB9">
        <w:rPr>
          <w:color w:val="000000"/>
          <w:sz w:val="24"/>
          <w:szCs w:val="24"/>
        </w:rPr>
        <w:tab/>
      </w:r>
      <w:r w:rsidRPr="00992DB9">
        <w:rPr>
          <w:color w:val="000000"/>
          <w:sz w:val="24"/>
          <w:szCs w:val="24"/>
        </w:rPr>
        <w:tab/>
      </w:r>
      <w:r w:rsidRPr="00992DB9">
        <w:rPr>
          <w:color w:val="000000"/>
          <w:sz w:val="24"/>
          <w:szCs w:val="24"/>
        </w:rPr>
        <w:tab/>
      </w:r>
      <w:r w:rsidRPr="00992DB9">
        <w:rPr>
          <w:color w:val="000000"/>
          <w:sz w:val="24"/>
          <w:szCs w:val="24"/>
        </w:rPr>
        <w:tab/>
      </w:r>
      <w:r w:rsidRPr="00992DB9">
        <w:rPr>
          <w:color w:val="000000"/>
          <w:sz w:val="24"/>
          <w:szCs w:val="24"/>
        </w:rPr>
        <w:tab/>
      </w:r>
    </w:p>
    <w:p w:rsidR="00B17601" w:rsidRDefault="00B17601" w:rsidP="002B0662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Об утверждении П</w:t>
      </w:r>
      <w:r w:rsidRPr="00921D29">
        <w:rPr>
          <w:rFonts w:ascii="Times New Roman" w:hAnsi="Times New Roman"/>
          <w:b w:val="0"/>
          <w:i/>
          <w:sz w:val="24"/>
        </w:rPr>
        <w:t>оложения</w:t>
      </w:r>
    </w:p>
    <w:p w:rsidR="00B17601" w:rsidRDefault="00B17601" w:rsidP="002B0662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 w:rsidRPr="00921D29">
        <w:rPr>
          <w:rFonts w:ascii="Times New Roman" w:hAnsi="Times New Roman"/>
          <w:b w:val="0"/>
          <w:i/>
          <w:sz w:val="24"/>
        </w:rPr>
        <w:t xml:space="preserve"> о бюджетном процессе в</w:t>
      </w:r>
    </w:p>
    <w:p w:rsidR="00B17601" w:rsidRDefault="00B17601" w:rsidP="008B3CEC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 w:rsidRPr="00921D29">
        <w:rPr>
          <w:rFonts w:ascii="Times New Roman" w:hAnsi="Times New Roman"/>
          <w:b w:val="0"/>
          <w:i/>
          <w:sz w:val="24"/>
        </w:rPr>
        <w:t xml:space="preserve"> муниципальном образовании </w:t>
      </w:r>
    </w:p>
    <w:p w:rsidR="00B17601" w:rsidRDefault="00B17601" w:rsidP="008B3CEC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Симское</w:t>
      </w:r>
    </w:p>
    <w:p w:rsidR="00B17601" w:rsidRDefault="00B17601" w:rsidP="008F581F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</w:p>
    <w:p w:rsidR="00B17601" w:rsidRDefault="00B17601" w:rsidP="008F581F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</w:p>
    <w:p w:rsidR="00B17601" w:rsidRPr="002B0662" w:rsidRDefault="00B17601" w:rsidP="005D11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4"/>
        </w:rPr>
        <w:tab/>
      </w:r>
      <w:r w:rsidRPr="002B0662">
        <w:rPr>
          <w:sz w:val="28"/>
          <w:szCs w:val="28"/>
          <w:lang w:eastAsia="en-US"/>
        </w:rPr>
        <w:t xml:space="preserve">На основании </w:t>
      </w:r>
      <w:hyperlink r:id="rId4" w:history="1">
        <w:r w:rsidRPr="002B0662">
          <w:rPr>
            <w:sz w:val="28"/>
            <w:szCs w:val="28"/>
            <w:lang w:eastAsia="en-US"/>
          </w:rPr>
          <w:t>статьи 9</w:t>
        </w:r>
      </w:hyperlink>
      <w:r w:rsidRPr="002B0662">
        <w:rPr>
          <w:sz w:val="28"/>
          <w:szCs w:val="28"/>
          <w:lang w:eastAsia="en-US"/>
        </w:rPr>
        <w:t xml:space="preserve"> Бюджетного кодекса Российской Федерации, Федерального </w:t>
      </w:r>
      <w:hyperlink r:id="rId5" w:history="1">
        <w:r w:rsidRPr="002B0662">
          <w:rPr>
            <w:sz w:val="28"/>
            <w:szCs w:val="28"/>
            <w:lang w:eastAsia="en-US"/>
          </w:rPr>
          <w:t>закона</w:t>
        </w:r>
      </w:hyperlink>
      <w:r w:rsidRPr="002B0662">
        <w:rPr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2B0662">
          <w:rPr>
            <w:sz w:val="28"/>
            <w:szCs w:val="28"/>
            <w:lang w:eastAsia="en-US"/>
          </w:rPr>
          <w:t>Закона</w:t>
        </w:r>
      </w:hyperlink>
      <w:r w:rsidRPr="002B0662">
        <w:rPr>
          <w:sz w:val="28"/>
          <w:szCs w:val="28"/>
          <w:lang w:eastAsia="en-US"/>
        </w:rPr>
        <w:t xml:space="preserve"> Владимирской области от 24.11.2000 N 82-ОЗ "О бюджетном процессе во Владимирской области" (в редакции Закона Владимирской области от 09.09.2013 N 99-ОЗ) и в целях приведения Положения о бюджетном процессе в муниципальном образовании Симское Юрьев-Польского района в соответствие с бюджетным законодательством Совет народных депутатов муниципального образования Симское  решил: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 xml:space="preserve">   1. Утвердить </w:t>
      </w:r>
      <w:hyperlink r:id="rId7" w:history="1">
        <w:r w:rsidRPr="002B0662">
          <w:rPr>
            <w:sz w:val="28"/>
            <w:szCs w:val="28"/>
            <w:lang w:eastAsia="en-US"/>
          </w:rPr>
          <w:t>Положение</w:t>
        </w:r>
      </w:hyperlink>
      <w:r w:rsidRPr="002B0662">
        <w:rPr>
          <w:sz w:val="28"/>
          <w:szCs w:val="28"/>
          <w:lang w:eastAsia="en-US"/>
        </w:rPr>
        <w:t xml:space="preserve"> о бюджетном процессе в муниципальном образовании Симское Юрьев-Польского района в новой редакции.</w:t>
      </w:r>
    </w:p>
    <w:p w:rsidR="00B17601" w:rsidRPr="002B0662" w:rsidRDefault="00B17601" w:rsidP="009F31AC">
      <w:pPr>
        <w:jc w:val="both"/>
        <w:rPr>
          <w:sz w:val="28"/>
          <w:szCs w:val="28"/>
        </w:rPr>
      </w:pPr>
      <w:r w:rsidRPr="002B0662">
        <w:rPr>
          <w:sz w:val="28"/>
          <w:szCs w:val="28"/>
          <w:lang w:eastAsia="en-US"/>
        </w:rPr>
        <w:tab/>
        <w:t xml:space="preserve">2. Признать утратившим силу </w:t>
      </w:r>
      <w:hyperlink r:id="rId8" w:history="1">
        <w:r w:rsidRPr="002B0662">
          <w:rPr>
            <w:sz w:val="28"/>
            <w:szCs w:val="28"/>
            <w:lang w:eastAsia="en-US"/>
          </w:rPr>
          <w:t>решение</w:t>
        </w:r>
      </w:hyperlink>
      <w:r w:rsidRPr="002B0662">
        <w:rPr>
          <w:sz w:val="28"/>
          <w:szCs w:val="28"/>
          <w:lang w:eastAsia="en-US"/>
        </w:rPr>
        <w:t xml:space="preserve"> Совета народных депутатов </w:t>
      </w:r>
      <w:r w:rsidRPr="002B0662">
        <w:rPr>
          <w:sz w:val="28"/>
          <w:szCs w:val="28"/>
        </w:rPr>
        <w:t xml:space="preserve">решение Совета народных депутатов муниципального образования Симское от 31.07.2008г.№44 «Об утверждении положения </w:t>
      </w:r>
      <w:r w:rsidRPr="002B0662">
        <w:rPr>
          <w:b/>
          <w:sz w:val="28"/>
          <w:szCs w:val="28"/>
        </w:rPr>
        <w:t xml:space="preserve"> </w:t>
      </w:r>
      <w:r w:rsidRPr="002B0662">
        <w:rPr>
          <w:sz w:val="28"/>
          <w:szCs w:val="28"/>
        </w:rPr>
        <w:t>о бюджетном процессе в  муниципальном образовании  Симское».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2B0662">
        <w:rPr>
          <w:sz w:val="28"/>
          <w:szCs w:val="28"/>
          <w:lang w:eastAsia="en-US"/>
        </w:rPr>
        <w:t xml:space="preserve">3. Контроль за исполнением настоящего решения возложить на главу администрации муниципального образования Симское Юрьев-Польского района </w:t>
      </w:r>
      <w:r>
        <w:rPr>
          <w:sz w:val="28"/>
          <w:szCs w:val="28"/>
          <w:lang w:eastAsia="en-US"/>
        </w:rPr>
        <w:t>Д.И.</w:t>
      </w:r>
      <w:r w:rsidRPr="002B0662">
        <w:rPr>
          <w:sz w:val="28"/>
          <w:szCs w:val="28"/>
          <w:lang w:eastAsia="en-US"/>
        </w:rPr>
        <w:t xml:space="preserve">Белоусова </w:t>
      </w:r>
      <w:r>
        <w:rPr>
          <w:sz w:val="28"/>
          <w:szCs w:val="28"/>
          <w:lang w:eastAsia="en-US"/>
        </w:rPr>
        <w:t>.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2B0662">
        <w:rPr>
          <w:sz w:val="28"/>
          <w:szCs w:val="28"/>
          <w:lang w:eastAsia="en-US"/>
        </w:rPr>
        <w:t>4. Настоящее решение вступает в силу со дня подписания и подлежит  официальному опубликованию.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06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   </w:t>
      </w:r>
    </w:p>
    <w:p w:rsidR="00B17601" w:rsidRPr="00E13A03" w:rsidRDefault="00B17601" w:rsidP="00E13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A03">
        <w:rPr>
          <w:sz w:val="28"/>
          <w:szCs w:val="28"/>
        </w:rPr>
        <w:t xml:space="preserve">муниципального образования Симское </w:t>
      </w:r>
      <w:r>
        <w:rPr>
          <w:sz w:val="28"/>
          <w:szCs w:val="28"/>
        </w:rPr>
        <w:t xml:space="preserve">                                И.И. </w:t>
      </w:r>
      <w:r w:rsidRPr="002B0662">
        <w:rPr>
          <w:sz w:val="28"/>
          <w:szCs w:val="28"/>
        </w:rPr>
        <w:t>Соложенков</w:t>
      </w:r>
    </w:p>
    <w:p w:rsidR="00B17601" w:rsidRDefault="00B17601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17601" w:rsidRDefault="00B17601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17601" w:rsidRDefault="00B17601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17601" w:rsidRDefault="00B17601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17601" w:rsidRDefault="00B17601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17601" w:rsidRDefault="00B17601" w:rsidP="009F31AC">
      <w:pPr>
        <w:pStyle w:val="ConsNormal"/>
        <w:widowControl/>
        <w:ind w:right="0" w:firstLine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Приложение </w:t>
      </w:r>
    </w:p>
    <w:p w:rsidR="00B17601" w:rsidRDefault="00B17601" w:rsidP="009F31AC">
      <w:pPr>
        <w:pStyle w:val="ConsNormal"/>
        <w:widowControl/>
        <w:ind w:right="0" w:firstLine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решению Совета народных депутатов</w:t>
      </w:r>
    </w:p>
    <w:p w:rsidR="00B17601" w:rsidRDefault="00B17601" w:rsidP="009F31AC">
      <w:pPr>
        <w:pStyle w:val="ConsNormal"/>
        <w:widowControl/>
        <w:ind w:right="0" w:firstLine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муниципального образования Симское</w:t>
      </w:r>
    </w:p>
    <w:p w:rsidR="00B17601" w:rsidRDefault="00B17601" w:rsidP="009F31AC">
      <w:pPr>
        <w:pStyle w:val="ConsNormal"/>
        <w:widowControl/>
        <w:ind w:right="0" w:firstLine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Юрьев - Польского района </w:t>
      </w:r>
    </w:p>
    <w:p w:rsidR="00B17601" w:rsidRDefault="00B17601" w:rsidP="006653A3">
      <w:pPr>
        <w:pStyle w:val="ConsNormal"/>
        <w:widowControl/>
        <w:ind w:right="0" w:firstLine="5040"/>
      </w:pPr>
      <w:r>
        <w:t xml:space="preserve">                                     от 24.03.2014 г.  №  8</w:t>
      </w:r>
    </w:p>
    <w:p w:rsidR="00B17601" w:rsidRPr="002B0662" w:rsidRDefault="00B17601" w:rsidP="009F31A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Положение</w:t>
      </w:r>
    </w:p>
    <w:p w:rsidR="00B17601" w:rsidRPr="002B0662" w:rsidRDefault="00B17601" w:rsidP="009F31A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 бюджетном процессе в муниципальном образовании Симское Юрьев - Польского района  Владимирской области</w:t>
      </w:r>
    </w:p>
    <w:p w:rsidR="00B17601" w:rsidRPr="002B0662" w:rsidRDefault="00B17601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B17601" w:rsidRPr="002B0662" w:rsidRDefault="00B17601" w:rsidP="009F31A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B17601" w:rsidRPr="002B0662" w:rsidRDefault="00B17601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EE2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662">
        <w:rPr>
          <w:sz w:val="28"/>
          <w:szCs w:val="28"/>
          <w:lang w:eastAsia="en-US"/>
        </w:rPr>
        <w:t xml:space="preserve">Настоящее Положение в соответствии с </w:t>
      </w:r>
      <w:hyperlink r:id="rId9" w:history="1">
        <w:r w:rsidRPr="002B0662">
          <w:rPr>
            <w:sz w:val="28"/>
            <w:szCs w:val="28"/>
            <w:lang w:eastAsia="en-US"/>
          </w:rPr>
          <w:t>Конституцией</w:t>
        </w:r>
      </w:hyperlink>
      <w:r w:rsidRPr="002B0662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2B0662">
          <w:rPr>
            <w:sz w:val="28"/>
            <w:szCs w:val="28"/>
            <w:lang w:eastAsia="en-US"/>
          </w:rPr>
          <w:t>законом</w:t>
        </w:r>
      </w:hyperlink>
      <w:r w:rsidRPr="002B0662">
        <w:rPr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Бюджетным </w:t>
      </w:r>
      <w:hyperlink r:id="rId11" w:history="1">
        <w:r w:rsidRPr="002B0662">
          <w:rPr>
            <w:sz w:val="28"/>
            <w:szCs w:val="28"/>
            <w:lang w:eastAsia="en-US"/>
          </w:rPr>
          <w:t>кодексом</w:t>
        </w:r>
      </w:hyperlink>
      <w:r w:rsidRPr="002B0662">
        <w:rPr>
          <w:sz w:val="28"/>
          <w:szCs w:val="28"/>
          <w:lang w:eastAsia="en-US"/>
        </w:rPr>
        <w:t xml:space="preserve"> Российской Федерации, Налоговым </w:t>
      </w:r>
      <w:hyperlink r:id="rId12" w:history="1">
        <w:r w:rsidRPr="002B0662">
          <w:rPr>
            <w:sz w:val="28"/>
            <w:szCs w:val="28"/>
            <w:lang w:eastAsia="en-US"/>
          </w:rPr>
          <w:t>кодексом</w:t>
        </w:r>
      </w:hyperlink>
      <w:r w:rsidRPr="002B0662">
        <w:rPr>
          <w:sz w:val="28"/>
          <w:szCs w:val="28"/>
          <w:lang w:eastAsia="en-US"/>
        </w:rPr>
        <w:t xml:space="preserve"> Российской Федерации, </w:t>
      </w:r>
      <w:hyperlink r:id="rId13" w:history="1">
        <w:r w:rsidRPr="002B0662">
          <w:rPr>
            <w:sz w:val="28"/>
            <w:szCs w:val="28"/>
            <w:lang w:eastAsia="en-US"/>
          </w:rPr>
          <w:t>Законом</w:t>
        </w:r>
      </w:hyperlink>
      <w:r w:rsidRPr="002B0662">
        <w:rPr>
          <w:sz w:val="28"/>
          <w:szCs w:val="28"/>
          <w:lang w:eastAsia="en-US"/>
        </w:rPr>
        <w:t xml:space="preserve"> Владимирской области "О бюджетном процессе во Владимирской области", </w:t>
      </w:r>
      <w:r w:rsidRPr="002B0662">
        <w:rPr>
          <w:sz w:val="28"/>
          <w:szCs w:val="28"/>
        </w:rPr>
        <w:t xml:space="preserve">Уставом муниципального образования Симское Юрьев – Польского района Владимирской области 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муниципального образования Симское и контроля за его исполнением, а также в процессе осуществления муниципальных заимствований и управления муниципальным долгом муниципального образования Симское. </w:t>
      </w:r>
    </w:p>
    <w:p w:rsidR="00B17601" w:rsidRPr="002B0662" w:rsidRDefault="00B17601" w:rsidP="009F31A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EE2BAA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2. Правовые основы осуществления бюджетных правоотношений в муниципальном образовании Симское.</w:t>
      </w:r>
      <w:r w:rsidRPr="002B0662">
        <w:rPr>
          <w:b/>
          <w:sz w:val="28"/>
          <w:szCs w:val="28"/>
        </w:rPr>
        <w:t xml:space="preserve"> 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EE2B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B0662">
        <w:rPr>
          <w:bCs/>
          <w:sz w:val="28"/>
          <w:szCs w:val="28"/>
          <w:lang w:eastAsia="en-US"/>
        </w:rPr>
        <w:t xml:space="preserve">Бюджетные правоотношения в муниципальном образовании Симское Юрьев-Польского района осуществляются в соответствии с Бюджетным </w:t>
      </w:r>
      <w:hyperlink r:id="rId14" w:history="1">
        <w:r w:rsidRPr="002B0662">
          <w:rPr>
            <w:bCs/>
            <w:sz w:val="28"/>
            <w:szCs w:val="28"/>
            <w:lang w:eastAsia="en-US"/>
          </w:rPr>
          <w:t>кодексом</w:t>
        </w:r>
      </w:hyperlink>
      <w:r w:rsidRPr="002B0662">
        <w:rPr>
          <w:bCs/>
          <w:sz w:val="28"/>
          <w:szCs w:val="28"/>
          <w:lang w:eastAsia="en-US"/>
        </w:rPr>
        <w:t xml:space="preserve"> Российской Федерации, настоящим Положением, иными актами бюджетного законодательства Российской Федерации и Владимирской области.</w:t>
      </w:r>
    </w:p>
    <w:p w:rsidR="00B17601" w:rsidRPr="002B0662" w:rsidRDefault="00B17601" w:rsidP="00EE2B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B0662">
        <w:rPr>
          <w:bCs/>
          <w:sz w:val="28"/>
          <w:szCs w:val="28"/>
          <w:lang w:eastAsia="en-US"/>
        </w:rPr>
        <w:t>Решение о бюджете вступает в силу с 1 января и действует по 31 декабря финансового года, если иное не предусмотрено решением о бюджете.</w:t>
      </w:r>
    </w:p>
    <w:p w:rsidR="00B17601" w:rsidRPr="002B0662" w:rsidRDefault="00B17601" w:rsidP="00EE2B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B0662">
        <w:rPr>
          <w:bCs/>
          <w:sz w:val="28"/>
          <w:szCs w:val="28"/>
          <w:lang w:eastAsia="en-US"/>
        </w:rPr>
        <w:t>Решение о бюджете подлежит официальному опубликованию не позднее 10 дней после подписания в установленном порядке.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783E1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 xml:space="preserve">Статья 3. Основные этапы бюджетного процесса в муниципальном образовании Симское </w:t>
      </w:r>
    </w:p>
    <w:p w:rsidR="00B17601" w:rsidRPr="002B0662" w:rsidRDefault="00B17601" w:rsidP="00783E1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Бюджетный процесс в муниципальном образовании Симское  включает следующие этапы:</w:t>
      </w:r>
    </w:p>
    <w:p w:rsidR="00B17601" w:rsidRPr="002B0662" w:rsidRDefault="00B17601" w:rsidP="00783E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>- составление проекта бюджета муниципального образования Симское;</w:t>
      </w:r>
    </w:p>
    <w:p w:rsidR="00B17601" w:rsidRPr="002B0662" w:rsidRDefault="00B17601" w:rsidP="00783E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>- рассмотрение и утверждение бюджета муниципального образования Симское;</w:t>
      </w:r>
    </w:p>
    <w:p w:rsidR="00B17601" w:rsidRPr="002B0662" w:rsidRDefault="00B17601" w:rsidP="00783E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>- исполнение бюджета муниципального образования Симское;</w:t>
      </w:r>
    </w:p>
    <w:p w:rsidR="00B17601" w:rsidRPr="002B0662" w:rsidRDefault="00B17601" w:rsidP="00783E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>- осуществление муниципального финансового контроля.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 xml:space="preserve">Статья 4. Участники бюджетного процесса 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Участниками бюджетного процесса в муниципальном образовании Симское  являются: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Совет народных депутатов муниципального образования Симское;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Глава муниципального образования Симское;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Администрация муниципального образования Симское Юрьев-Польского района;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Юрьев-Польское отделение УФК по Владимирской области;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главные распорядители (распорядители) и получатели средств бюджета муниципального образования Симское;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главные администраторы (администраторы) доходов бюджета муниципального образования Симское;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- главные администраторы и администраторы источников финансирования дефицита бюджета муниципального образования Симское.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5. Бюджетные полномочия участников бюджетного процесса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1. Бюджетные полномочия участников бюджетного процесса муниципального образования Симское установлены Бюджетным кодексом Российской Федерации.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2. Особенности бюджетных полномочий участников бюджетного процесса муниципального уровня устанавливаются настоящим Решением, а также в установленных им случаях иными нормативными правовыми актами Главы администрации муниципального образования Симское Юрьев-Польского района.</w:t>
      </w: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5</w:t>
      </w:r>
      <w:r w:rsidRPr="002B0662">
        <w:rPr>
          <w:rFonts w:ascii="Times New Roman" w:hAnsi="Times New Roman" w:cs="Times New Roman"/>
          <w:b/>
          <w:sz w:val="28"/>
          <w:szCs w:val="28"/>
        </w:rPr>
        <w:t>¹ Публичные слушания</w:t>
      </w: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601" w:rsidRPr="002B0662" w:rsidRDefault="00B17601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Pr="002B0662">
        <w:rPr>
          <w:rFonts w:ascii="Times New Roman" w:hAnsi="Times New Roman"/>
          <w:sz w:val="28"/>
          <w:szCs w:val="28"/>
        </w:rPr>
        <w:t>муниципального образования Симское и проекту годового отчета об исполнении бюджета проводятся публичные слушания в порядке, установленном Советом народных депутатов муниципального образования Симское(далее – совет народных депутатов).</w:t>
      </w:r>
    </w:p>
    <w:p w:rsidR="00B17601" w:rsidRPr="002B0662" w:rsidRDefault="00B17601" w:rsidP="0031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662">
        <w:rPr>
          <w:sz w:val="28"/>
          <w:szCs w:val="28"/>
        </w:rPr>
        <w:t>Проект бюджета и годовой отчет об исполнении бюджета  муниципального образования Симское, ежеквартальные сведения о ходе исполнения бюджета подлежат официальному опубликованию.</w:t>
      </w:r>
    </w:p>
    <w:p w:rsidR="00B17601" w:rsidRPr="002B0662" w:rsidRDefault="00B17601" w:rsidP="0031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 xml:space="preserve">Раздел </w:t>
      </w:r>
      <w:r w:rsidRPr="002B06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0662">
        <w:rPr>
          <w:rFonts w:ascii="Times New Roman" w:hAnsi="Times New Roman"/>
          <w:b/>
          <w:sz w:val="28"/>
          <w:szCs w:val="28"/>
        </w:rPr>
        <w:t>. Составление проекта бюджета муниципального образования Симское.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6. Общие положения.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1. Проект бюджета муниципального образования Симское составляются в порядке, установленном администрацией муниципального образования Симское (далее администрация) в соответствии с положениями Бюджетного кодекса Российской Федерации и принимаемыми с соблюдением его требований решениями Совета народных депутатов.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2. Проект бюджета муниципального образования Симское составляется сроком на один год- очередной финансовый год.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3. Проект среднесрочного финансового плана муниципального образования Симское разрабатывается и утверждается в порядке, установленном администрацией муниципального образования Симское в соответствии с положениями Бюджетного кодекса Российской Федерации.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4. Составление проекта бюджета основывается на:</w:t>
      </w:r>
    </w:p>
    <w:p w:rsidR="00B17601" w:rsidRPr="002B0662" w:rsidRDefault="00B17601" w:rsidP="00FA48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 xml:space="preserve">Бюджетном </w:t>
      </w:r>
      <w:hyperlink r:id="rId15" w:history="1">
        <w:r w:rsidRPr="002B0662">
          <w:rPr>
            <w:sz w:val="28"/>
            <w:szCs w:val="28"/>
            <w:lang w:eastAsia="en-US"/>
          </w:rPr>
          <w:t>послании</w:t>
        </w:r>
      </w:hyperlink>
      <w:r w:rsidRPr="002B0662">
        <w:rPr>
          <w:sz w:val="28"/>
          <w:szCs w:val="28"/>
          <w:lang w:eastAsia="en-US"/>
        </w:rPr>
        <w:t xml:space="preserve"> Президента Российской Федерации;</w:t>
      </w:r>
    </w:p>
    <w:p w:rsidR="00B17601" w:rsidRPr="002B0662" w:rsidRDefault="00B17601" w:rsidP="00FA4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662">
        <w:rPr>
          <w:sz w:val="28"/>
          <w:szCs w:val="28"/>
        </w:rPr>
        <w:t>прогнозе социально-экономического развития муниципального образования Симское;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основных направлениях бюджетной и налоговой политики муниципального образования Симское;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муниципальных программах муниципального образования Симское.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5. В проекте решения Совета народных депутатов о бюджете муниципального образования Симское, вносимого в Совет народных депутатов, должны содержаться показатели, установленные статьёй 184</w:t>
      </w:r>
      <w:r w:rsidRPr="002B0662">
        <w:rPr>
          <w:rFonts w:ascii="Times New Roman" w:hAnsi="Times New Roman" w:cs="Times New Roman"/>
          <w:sz w:val="28"/>
          <w:szCs w:val="28"/>
        </w:rPr>
        <w:t>¹</w:t>
      </w:r>
      <w:r w:rsidRPr="002B06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.</w:t>
      </w:r>
      <w:r w:rsidRPr="002B0662">
        <w:rPr>
          <w:rFonts w:ascii="Times New Roman" w:hAnsi="Times New Roman"/>
          <w:b/>
          <w:sz w:val="28"/>
          <w:szCs w:val="28"/>
        </w:rPr>
        <w:t xml:space="preserve"> Статья 6</w:t>
      </w:r>
      <w:r w:rsidRPr="002B0662">
        <w:rPr>
          <w:rFonts w:ascii="Times New Roman" w:hAnsi="Times New Roman" w:cs="Times New Roman"/>
          <w:b/>
          <w:sz w:val="28"/>
          <w:szCs w:val="28"/>
        </w:rPr>
        <w:t>¹</w:t>
      </w:r>
      <w:r w:rsidRPr="002B0662">
        <w:rPr>
          <w:rFonts w:ascii="Times New Roman" w:hAnsi="Times New Roman"/>
          <w:b/>
          <w:sz w:val="28"/>
          <w:szCs w:val="28"/>
        </w:rPr>
        <w:t xml:space="preserve"> Порядок отражения бюджетных ассигнований на осуществление инвестиций в бюджете  муниципального образования Симское.</w:t>
      </w:r>
    </w:p>
    <w:p w:rsidR="00B17601" w:rsidRPr="002B0662" w:rsidRDefault="00B17601" w:rsidP="00B4636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FA27E0">
      <w:pPr>
        <w:jc w:val="both"/>
        <w:rPr>
          <w:sz w:val="28"/>
          <w:szCs w:val="28"/>
        </w:rPr>
      </w:pPr>
      <w:r w:rsidRPr="002B0662">
        <w:rPr>
          <w:sz w:val="28"/>
          <w:szCs w:val="28"/>
        </w:rPr>
        <w:t>1. Бюджетные ассигнования на осуществление бюджетных инвестиций за счёт субсидий из областного бюджетов в объекты капитального строительства муниципальной собственности предусматриваются в соответствии с муниципальными программами, а также постановлениями Губернатора области, администрации  муниципального образования Симское Юрьев-Польского района подлежат утверждению решением о бюджете муниципального образования Симское в составе ведомственной структуры расходов раздельно по каждому инвестиционному проекту и соответствующему ему виду расходов.</w:t>
      </w:r>
    </w:p>
    <w:p w:rsidR="00B17601" w:rsidRPr="002B0662" w:rsidRDefault="00B17601" w:rsidP="00FA27E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7</w:t>
      </w:r>
      <w:r w:rsidRPr="002B0662">
        <w:rPr>
          <w:rFonts w:ascii="Times New Roman" w:hAnsi="Times New Roman"/>
          <w:sz w:val="28"/>
          <w:szCs w:val="28"/>
        </w:rPr>
        <w:t xml:space="preserve">. </w:t>
      </w:r>
      <w:r w:rsidRPr="002B0662">
        <w:rPr>
          <w:rFonts w:ascii="Times New Roman" w:hAnsi="Times New Roman"/>
          <w:b/>
          <w:sz w:val="28"/>
          <w:szCs w:val="28"/>
        </w:rPr>
        <w:t>Документы и материалы, представляемые одновременно с проектом решения Совета народных депутатов о бюджете муниципального образования Симское.</w:t>
      </w: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Одновременно с проектом решения совета народных депутатов о бюджете муниципального образования Симское в Совет народных депутатов  представляются документы и материалы в соответствии со статьей 184</w:t>
      </w:r>
      <w:r w:rsidRPr="002B0662">
        <w:rPr>
          <w:rFonts w:ascii="Times New Roman" w:hAnsi="Times New Roman" w:cs="Times New Roman"/>
          <w:sz w:val="28"/>
          <w:szCs w:val="28"/>
        </w:rPr>
        <w:t>²</w:t>
      </w:r>
      <w:r w:rsidRPr="002B06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B17601" w:rsidRPr="002B0662" w:rsidRDefault="00B17601" w:rsidP="004C558B">
      <w:pPr>
        <w:ind w:firstLine="540"/>
        <w:jc w:val="both"/>
        <w:rPr>
          <w:sz w:val="28"/>
          <w:szCs w:val="28"/>
        </w:rPr>
      </w:pPr>
    </w:p>
    <w:p w:rsidR="00B17601" w:rsidRPr="002B0662" w:rsidRDefault="00B17601" w:rsidP="00B4636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 xml:space="preserve">Раздел </w:t>
      </w:r>
      <w:r w:rsidRPr="002B06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0662">
        <w:rPr>
          <w:rFonts w:ascii="Times New Roman" w:hAnsi="Times New Roman"/>
          <w:b/>
          <w:sz w:val="28"/>
          <w:szCs w:val="28"/>
        </w:rPr>
        <w:t>. Рассмотрение и утверждение проекта решения о бюджете.</w:t>
      </w: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8. Внесение проекта решения о бюджете в Совет народных депутатов муниципального образования Симское</w:t>
      </w: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Глава администрации муниципального образования Симское  Юрьев-Польского района вносит проект решения о бюджете на очередной финансовый год на рассмотрение в Совет народных депутатов муниципального образования Симское не позднее 15 ноября текущего года.</w:t>
      </w: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Совет народных депутатов рассматривает проект решения о районном бюджете на очередной финансовый год в одном чтении.</w:t>
      </w: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  Проекты решений, требующие бюджетного финансирования, в период рассмотрения и утверждения проекта решения о районном бюджете на очередной финансовый год Советом не принимаются.</w:t>
      </w: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Внесению проекта решения о бюджете должно предшествовать внесение в Совет народных депутатов муниципального образование Симское проектов решений об изменении и дополнении решений Совета народных депутатов муниципального образования Симское о налогах и сборах.</w:t>
      </w:r>
    </w:p>
    <w:p w:rsidR="00B17601" w:rsidRPr="002B0662" w:rsidRDefault="00B17601" w:rsidP="00110C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Одновременно с внесением проекта решения о бюджете на очередной финансовый год в Совет народных депутатов муниципального образования Симское Глава муниципального образования Симское направляет его для официального опубликования.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9. Рассмотрение проекта решения о бюджете Советом народных депутатов муниципального образования Симское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1. В течение суток со дня внесения проекта решения о бюджете на очередной финансовый год в Совет народных депутатов председатель Совета народных депутатов направляет его в постоянную  комиссию по бюджетной, налоговой и экономической политике Совета для подготовки заключения.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2. Комиссия по бюджетной, налоговой и экономической политике  в течение 10 дней  подготавливает заключение о проекте решения о бюджете с указанием недостатков данного проекта в случае их выявления. 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Заключение постоянной комиссии по бюджетной, налоговой и экономической политике учитывается при подготовке депутатами Совета народных депутатов поправок к проекту решения о бюджете муниципального образования Симское.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 В течение 5 дней постоянная комиссия по бюджетной, налоговой и экономической политике проводит экспертизу представленных поправок, готовит сводные таблицы поправок и направляет указанные таблицы на экспертизу в администрацию муниципального образования Симское. Дальнейшему рассмотрению Советом подлежат исключительно поправки, прошедшие экспертизу в администрации муниципального образования Симское.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  При утверждении основных характеристик бюджета Совет народных депутатов не имеет права увеличивать доходы и дефицит бюджета района, если на эти изменения отсутствует положительное заключение администрации муниципального образования Симское.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3.Проект решения Совета народных депутатов о бюджете муниципального образования Симское голосуется в целом. Внесение в него поправок не допускается.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4. Принятое Советом народных депутатов решение о бюджете на очередной финансовый год в направляется Главе администрации муниципального образования Симское для подписания и обнародования.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10. Сроки утверждения решения о бюджете и последствия непринятия проекта решения о бюджете на очередной финансовый год в срок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1. Решение о бюджете муниципального образования Симское вступает в силу с 1 января очередного финансового года. Решением о бюджете утверждаются показатели и характеристики (приложения) в соответствии со статьей 184</w:t>
      </w:r>
      <w:r w:rsidRPr="002B066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B0662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2. В случае, если решение о бюджете не вступило в силу с начала финансового года: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Администрации муниципального образования Симское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превышающей одной двенадцатой части бюджетных ассигнований и лимитов бюджетных обязательств в отчетном финансовом году;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Иные показатели, определяемые решением о бюджете, применяются в размерах (нормативах) и порядке, которые установлены решением о бюджете на очередной финансовый год;</w:t>
      </w:r>
    </w:p>
    <w:p w:rsidR="00B17601" w:rsidRPr="002B0662" w:rsidRDefault="00B17601" w:rsidP="003622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</w:rPr>
        <w:t xml:space="preserve">Порядок распределения и (или) предоставления межбюджетных трансфертов другим </w:t>
      </w:r>
      <w:r w:rsidRPr="002B0662">
        <w:rPr>
          <w:sz w:val="28"/>
          <w:szCs w:val="28"/>
          <w:lang w:eastAsia="en-US"/>
        </w:rPr>
        <w:t xml:space="preserve"> бюджетам бюджетной системы Российской Федерации сохраняется в виде, определенном на отчетный финансовый год.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3. Если решение о бюджете не вступило в силу через три месяца после начала финансового года, администрация муниципального образования Симское организует исполнение бюджета при соблюдении условий, определенным пунктом 2 настоящей статьи.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При этом администрация муниципального образования Симское не имеет права: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Предоставлять бюджетные кредиты;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Осуществлять заимствования в размере более одной восьмой объёма заимствований предыдущего финансового года в расчете на квартал;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Формировать резервные фонды 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4. Указанные в пунктах 2 и 3 настоящей статьей ограничения не распространяются на расходы, связанные с выполнением публичных нормативных обязательств, обслуживанием  и погашением муниципального долга.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4. Если решение о бюджете вступает в силу после начала текущего финансового года и исполнение бюджета до дня  вступления в силу указанного решения осуществляется в соответствии со статьей 10 настоящего решения,  в течение одного месяца со дня вступления в силу решения о бюджете администрация муниципального образования Симское представляет на рассмотрение и утверждение Совета народных депутатов муниципального образования Симское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 Указанный проект решения рассматривается и утверждается Советом народных депутатов в срок, не превышающий 15 дней со дня его представления.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 xml:space="preserve">Раздел </w:t>
      </w:r>
      <w:r w:rsidRPr="002B066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B0662">
        <w:rPr>
          <w:rFonts w:ascii="Times New Roman" w:hAnsi="Times New Roman"/>
          <w:b/>
          <w:sz w:val="28"/>
          <w:szCs w:val="28"/>
        </w:rPr>
        <w:t>. Исполнение бюджета муниципального образования Симское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11. Отчетность об исполнении бюджета муниципального образования Симское</w:t>
      </w:r>
    </w:p>
    <w:p w:rsidR="00B17601" w:rsidRDefault="00B17601" w:rsidP="00BF37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</w:rPr>
        <w:t xml:space="preserve">1. Отчет об исполнении бюджета муниципального образования Симское за первый квартал, полугодие и девять месяцев  утверждается администрацией и направляется в Совет народных депутатов и </w:t>
      </w:r>
      <w:r w:rsidRPr="002B0662">
        <w:rPr>
          <w:sz w:val="28"/>
          <w:szCs w:val="28"/>
          <w:lang w:eastAsia="en-US"/>
        </w:rPr>
        <w:t>созданный им орган внешнего муниципального</w:t>
      </w:r>
    </w:p>
    <w:p w:rsidR="00B17601" w:rsidRPr="002B0662" w:rsidRDefault="00B17601" w:rsidP="00BF37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  <w:lang w:eastAsia="en-US"/>
        </w:rPr>
        <w:t xml:space="preserve"> финансового контроля.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2. К ежеквартальному отчету об исполнении бюджета муниципального образования Симское прилагается отчет об исполнении бюджетных ассигнований резервных фондов.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12. Порядок представления отчета об исполнении бюджета муниципального образования Симское в за отчетный год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Годовой отчет об исполнении бюджета муниципального образования Симское представляется в Совет народных депутатов не позднее 1 мая текущего года.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13 Дополнительные документы и материалы, представляемые в Совет народных депутатов одновременно с отчетом об исполнении бюджета за отчетный год.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муниципального образования Симское представляются</w:t>
      </w:r>
      <w:r w:rsidRPr="002B0662">
        <w:rPr>
          <w:rFonts w:ascii="Times New Roman" w:hAnsi="Times New Roman"/>
          <w:b/>
          <w:sz w:val="28"/>
          <w:szCs w:val="28"/>
        </w:rPr>
        <w:t>: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проект решения об исполнении бюджета за отчетный финансовый год, в котором должны содержаться показатели, установленные статьей 264</w:t>
      </w:r>
      <w:r w:rsidRPr="002B0662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2B0662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баланс об исполнении бюджета муниципального образования Симское;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отчет о финансовых результатах;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пояснительная записка;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отчет об использовании ассигнований резервных фондов, предоставлении и погашении бюджетных кредитов, о состоянии муниципального внутреннего долга муниципального образования Симское на начало и конец отчетного финансового года, об исполнении приложений к решению Совета народных депутатов о бюджете муниципального образования Симское за отчетный финансовый год</w:t>
      </w:r>
    </w:p>
    <w:p w:rsidR="00B17601" w:rsidRPr="002B0662" w:rsidRDefault="00B17601" w:rsidP="00BF37E4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 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B0662">
        <w:rPr>
          <w:rFonts w:ascii="Times New Roman" w:hAnsi="Times New Roman"/>
          <w:b/>
          <w:sz w:val="28"/>
          <w:szCs w:val="28"/>
        </w:rPr>
        <w:t>Статья 13</w:t>
      </w:r>
      <w:r w:rsidRPr="002B066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B0662">
        <w:rPr>
          <w:rFonts w:ascii="Times New Roman" w:hAnsi="Times New Roman"/>
          <w:b/>
          <w:sz w:val="28"/>
          <w:szCs w:val="28"/>
        </w:rPr>
        <w:t xml:space="preserve"> Внешняя проверка годового отчета об исполнении бюджета муниципального образования Симское. </w:t>
      </w:r>
    </w:p>
    <w:p w:rsidR="00B17601" w:rsidRPr="002B0662" w:rsidRDefault="00B17601" w:rsidP="00913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601" w:rsidRPr="002B0662" w:rsidRDefault="00B17601" w:rsidP="009139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B0662">
        <w:rPr>
          <w:sz w:val="28"/>
          <w:szCs w:val="28"/>
        </w:rPr>
        <w:t>1.</w:t>
      </w:r>
      <w:r w:rsidRPr="002B0662">
        <w:rPr>
          <w:bCs/>
          <w:sz w:val="28"/>
          <w:szCs w:val="28"/>
          <w:lang w:eastAsia="en-US"/>
        </w:rPr>
        <w:t xml:space="preserve"> Годовой отчет об исполнении бюджета муниципального образования Симское до его рассмотрения в Совете народных депутатов муниципального образования Симское  подлежит внешней проверке, которая включает внешнюю проверку бюджетной отчетности главных распорядителей средств бюджета муниципального образования Симское, главных администраторов доходов бюджета муниципального образования Симское , главных администраторов источников финансирования дефицита бюджета Муниципального образования Симское (далее - главные администраторы средств бюджета муниципального образования Симское) и подготовку заключения на годовой отчет об исполнении бюджета.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2. Администрация направляет в Совет народных депутатов в срок до 1 апреля текущего финансового года годовой отчет  об исполнении бюджета муниципального образования Симское и иные документы, подлежащие к представлению в Совет народных депутатов в соответствии с требованиями статьи 13 настоящего решения совета народных депутатов муниципального образования Симское для подготовки заключения на него </w:t>
      </w:r>
      <w:r w:rsidRPr="002B0662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Pr="002B0662">
        <w:rPr>
          <w:rFonts w:ascii="Times New Roman" w:hAnsi="Times New Roman"/>
          <w:sz w:val="28"/>
          <w:szCs w:val="28"/>
        </w:rPr>
        <w:t>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 На основании внешней проверки годовой бюджетной отчетности главных администраторов средств бюджета муниципального образования Симское </w:t>
      </w:r>
      <w:r w:rsidRPr="002B0662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2B0662">
        <w:rPr>
          <w:rFonts w:ascii="Times New Roman" w:hAnsi="Times New Roman"/>
          <w:sz w:val="28"/>
          <w:szCs w:val="28"/>
        </w:rPr>
        <w:t xml:space="preserve"> готовит заключение на годовой отчет об исполнении бюджета муниципального образования Симское не позднее 1 мая текущего финансового года представляет его в Совет народных депутатов, а также направляет его в администрацию.</w:t>
      </w:r>
    </w:p>
    <w:p w:rsidR="00B17601" w:rsidRPr="002B0662" w:rsidRDefault="00B17601" w:rsidP="00C062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B0662">
        <w:rPr>
          <w:sz w:val="28"/>
          <w:szCs w:val="28"/>
        </w:rPr>
        <w:t>2.1.</w:t>
      </w:r>
      <w:r w:rsidRPr="002B0662">
        <w:rPr>
          <w:sz w:val="28"/>
          <w:szCs w:val="28"/>
          <w:lang w:eastAsia="en-US"/>
        </w:rPr>
        <w:t xml:space="preserve"> По обращению Совета народных депутатов муниципального образования Симское  внешняя проверка годового отчета об исполнении бюджета муниципального образования Симское может осуществляться контрольно-счетным органом муниципального района или контрольно-счетным органом субъекта Российской Федерации.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3. После получения соответствующего заключения </w:t>
      </w:r>
      <w:r w:rsidRPr="002B0662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2B0662">
        <w:rPr>
          <w:rFonts w:ascii="Times New Roman" w:hAnsi="Times New Roman"/>
          <w:sz w:val="28"/>
          <w:szCs w:val="28"/>
        </w:rPr>
        <w:t xml:space="preserve"> постоянная комиссия по бюджетной, налоговой и экономической политике Совета народных депутатов муниципального образования Симское рассматривает на своем очередном заседании годовой отчет об исполнении бюджета муниципального образования Симское за очередной финансовый год, а также документы и материалы , представляемые одновременно с годовым отчетом об исполнении бюджета муниципального образования Симское. 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При рассмотрении годового отчета об исполнении бюджета муниципального образования Симское Совет народных депутатов заслушивает: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Доклад главы администрации муниципального образования Симское Юрьев-Польского района  об исполнении бюджета муниципального образования Симское;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>Доклад представителя органа внешнего муниципального финансового контроля о заключении органа внешнего муниципального финансового контроля по годовому отчету об исполнении бюджета муниципального образования Симское.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По результатам рассмотрения годового отчета об исполнении бюджета муниципального образования Симское и заключения </w:t>
      </w:r>
      <w:r w:rsidRPr="002B0662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Pr="002B0662">
        <w:rPr>
          <w:rFonts w:ascii="Times New Roman" w:hAnsi="Times New Roman"/>
          <w:sz w:val="28"/>
          <w:szCs w:val="28"/>
        </w:rPr>
        <w:t>Совет народных депутатов  принимает либо отклоняет решение об исполнении бюджета муниципального образования Симское.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B0662">
        <w:rPr>
          <w:rFonts w:ascii="Times New Roman" w:hAnsi="Times New Roman"/>
          <w:sz w:val="28"/>
          <w:szCs w:val="28"/>
        </w:rPr>
        <w:t xml:space="preserve">В случае отклонения Советом народных депутатов  решения об исполнении бюджета муниципального образования Симское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17601" w:rsidRPr="002B0662" w:rsidRDefault="00B17601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17601" w:rsidRPr="002B0662" w:rsidRDefault="00B17601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17601" w:rsidRPr="002B0662" w:rsidRDefault="00B17601" w:rsidP="00BF7A31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sectPr w:rsidR="00B17601" w:rsidRPr="002B0662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1F"/>
    <w:rsid w:val="00000D3F"/>
    <w:rsid w:val="00002B1E"/>
    <w:rsid w:val="0000394F"/>
    <w:rsid w:val="00004502"/>
    <w:rsid w:val="000056B9"/>
    <w:rsid w:val="0000584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7A24"/>
    <w:rsid w:val="00110581"/>
    <w:rsid w:val="00110C38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4FC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5182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0E8A"/>
    <w:rsid w:val="001F110D"/>
    <w:rsid w:val="001F2C8C"/>
    <w:rsid w:val="001F2D58"/>
    <w:rsid w:val="001F3D1F"/>
    <w:rsid w:val="001F4B4B"/>
    <w:rsid w:val="001F4C9D"/>
    <w:rsid w:val="001F4E20"/>
    <w:rsid w:val="001F5460"/>
    <w:rsid w:val="001F55CB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869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0662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065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47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224F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97F87"/>
    <w:rsid w:val="003A1759"/>
    <w:rsid w:val="003A27CB"/>
    <w:rsid w:val="003A2DF1"/>
    <w:rsid w:val="003A39DB"/>
    <w:rsid w:val="003A3FB1"/>
    <w:rsid w:val="003A6518"/>
    <w:rsid w:val="003B0F8D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109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558B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1D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A35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98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DC0"/>
    <w:rsid w:val="005E52B8"/>
    <w:rsid w:val="005E70C1"/>
    <w:rsid w:val="005E7C0F"/>
    <w:rsid w:val="005F2EB5"/>
    <w:rsid w:val="005F3050"/>
    <w:rsid w:val="0060060C"/>
    <w:rsid w:val="00602607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3A3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96C"/>
    <w:rsid w:val="00696EA1"/>
    <w:rsid w:val="0069727A"/>
    <w:rsid w:val="006978E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2E73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D78C4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D08"/>
    <w:rsid w:val="006F1E73"/>
    <w:rsid w:val="006F4B8C"/>
    <w:rsid w:val="006F5E30"/>
    <w:rsid w:val="006F62D4"/>
    <w:rsid w:val="006F692E"/>
    <w:rsid w:val="006F72B3"/>
    <w:rsid w:val="00701B0F"/>
    <w:rsid w:val="007038C5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4E0F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3E1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465B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CEC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ACC"/>
    <w:rsid w:val="008E630B"/>
    <w:rsid w:val="008E7F5E"/>
    <w:rsid w:val="008F039F"/>
    <w:rsid w:val="008F0803"/>
    <w:rsid w:val="008F1627"/>
    <w:rsid w:val="008F1A27"/>
    <w:rsid w:val="008F1CBF"/>
    <w:rsid w:val="008F1E4F"/>
    <w:rsid w:val="008F2EA7"/>
    <w:rsid w:val="008F31CA"/>
    <w:rsid w:val="008F38C8"/>
    <w:rsid w:val="008F531C"/>
    <w:rsid w:val="008F544C"/>
    <w:rsid w:val="008F55FA"/>
    <w:rsid w:val="008F581F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9BF"/>
    <w:rsid w:val="00913F2E"/>
    <w:rsid w:val="009145B4"/>
    <w:rsid w:val="00916615"/>
    <w:rsid w:val="00917AF1"/>
    <w:rsid w:val="0092005C"/>
    <w:rsid w:val="00920066"/>
    <w:rsid w:val="00921043"/>
    <w:rsid w:val="00921D29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64E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2DB9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31AC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AA9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2A8E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17601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6A"/>
    <w:rsid w:val="00B463C1"/>
    <w:rsid w:val="00B4770B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4D49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7E4"/>
    <w:rsid w:val="00BF3BA1"/>
    <w:rsid w:val="00BF44ED"/>
    <w:rsid w:val="00BF4B7D"/>
    <w:rsid w:val="00BF6CE6"/>
    <w:rsid w:val="00BF6D61"/>
    <w:rsid w:val="00BF725E"/>
    <w:rsid w:val="00BF7A31"/>
    <w:rsid w:val="00C00622"/>
    <w:rsid w:val="00C006D7"/>
    <w:rsid w:val="00C01C80"/>
    <w:rsid w:val="00C02251"/>
    <w:rsid w:val="00C025D8"/>
    <w:rsid w:val="00C02A31"/>
    <w:rsid w:val="00C04809"/>
    <w:rsid w:val="00C04832"/>
    <w:rsid w:val="00C06211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782"/>
    <w:rsid w:val="00C30D70"/>
    <w:rsid w:val="00C312D9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1F28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5FA3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9E2"/>
    <w:rsid w:val="00DE458C"/>
    <w:rsid w:val="00DE4864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3A03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2BAA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7E0"/>
    <w:rsid w:val="00FA2B89"/>
    <w:rsid w:val="00FA31ED"/>
    <w:rsid w:val="00FA487A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E80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1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8F58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9F31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Tahoma"/>
      <w:sz w:val="20"/>
      <w:szCs w:val="20"/>
      <w:lang w:eastAsia="en-US"/>
    </w:rPr>
  </w:style>
  <w:style w:type="paragraph" w:customStyle="1" w:styleId="ConsNormal">
    <w:name w:val="ConsNormal"/>
    <w:uiPriority w:val="99"/>
    <w:rsid w:val="009F31A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F99712A931D1C1CED4F9092A25739373C928C3A573670114A6179006669Fv0Q8H" TargetMode="External"/><Relationship Id="rId13" Type="http://schemas.openxmlformats.org/officeDocument/2006/relationships/hyperlink" Target="consultantplus://offline/ref=342EFBB74B6D5BD99BC26966F315D6C8A7A6535BDA3D7CE8A02C6995A968FFCAH8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3F99712A931D1C1CED4F9092A25739373C928C1A672630614A6179006669F083F981A2BF8024A67822Ev5QAH" TargetMode="External"/><Relationship Id="rId12" Type="http://schemas.openxmlformats.org/officeDocument/2006/relationships/hyperlink" Target="consultantplus://offline/ref=342EFBB74B6D5BD99BC26970F07988C2A4A90551D43B75B9F57332C8FEH6Y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DD91E9200113EA8492D0422B91B9FDD46FEAF710898B0F12CB21A27978D7APAO2H" TargetMode="External"/><Relationship Id="rId11" Type="http://schemas.openxmlformats.org/officeDocument/2006/relationships/hyperlink" Target="consultantplus://offline/ref=342EFBB74B6D5BD99BC26970F07988C2A4A9055FD43575B9F57332C8FEH6Y1H" TargetMode="External"/><Relationship Id="rId5" Type="http://schemas.openxmlformats.org/officeDocument/2006/relationships/hyperlink" Target="consultantplus://offline/ref=F39DD91E9200113EA8492D1221D54595DE48A6AB760E91E1A473E947709E872DE54D7B55BBE0DC3FPFO7H" TargetMode="External"/><Relationship Id="rId15" Type="http://schemas.openxmlformats.org/officeDocument/2006/relationships/hyperlink" Target="consultantplus://offline/ref=D51792220F47886BCD678ED6B4CAE97C8325D22077D149C6A2A5616C9BF52A838D362FD4B7E7C6GCx6K" TargetMode="External"/><Relationship Id="rId10" Type="http://schemas.openxmlformats.org/officeDocument/2006/relationships/hyperlink" Target="consultantplus://offline/ref=342EFBB74B6D5BD99BC26970F07988C2A4A80B5FDD3B75B9F57332C8FE61F59DCDE405D1A31AB94DHBY1H" TargetMode="External"/><Relationship Id="rId4" Type="http://schemas.openxmlformats.org/officeDocument/2006/relationships/hyperlink" Target="consultantplus://offline/ref=F39DD91E9200113EA8492D1221D54595DE49A8AB7F0091E1A473E947709E872DE54D7B5DBAPEO1H" TargetMode="External"/><Relationship Id="rId9" Type="http://schemas.openxmlformats.org/officeDocument/2006/relationships/hyperlink" Target="consultantplus://offline/ref=342EFBB74B6D5BD99BC26970F07988C2A7A50A53D66B22BBA4263CHCYDH" TargetMode="External"/><Relationship Id="rId14" Type="http://schemas.openxmlformats.org/officeDocument/2006/relationships/hyperlink" Target="consultantplus://offline/ref=399FC22D03EEBCE052982FEFC5D0DFF7E69D89D1AF402EEFAD780AB2F6XBa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9</Pages>
  <Words>3039</Words>
  <Characters>17326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2014-04-02T04:57:00Z</cp:lastPrinted>
  <dcterms:created xsi:type="dcterms:W3CDTF">2014-03-03T06:56:00Z</dcterms:created>
  <dcterms:modified xsi:type="dcterms:W3CDTF">2014-04-02T05:03:00Z</dcterms:modified>
</cp:coreProperties>
</file>