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DE" w:rsidRPr="00B95498" w:rsidRDefault="007B5ADE" w:rsidP="007B5ADE">
      <w:pPr>
        <w:ind w:left="6096"/>
        <w:rPr>
          <w:rFonts w:eastAsia="Calibri"/>
          <w:sz w:val="24"/>
          <w:szCs w:val="24"/>
          <w:lang w:eastAsia="en-US"/>
        </w:rPr>
      </w:pPr>
      <w:r w:rsidRPr="00B95498">
        <w:rPr>
          <w:rFonts w:eastAsia="Calibri"/>
          <w:sz w:val="24"/>
          <w:szCs w:val="24"/>
          <w:lang w:eastAsia="en-US"/>
        </w:rPr>
        <w:t>Приложение № 1</w:t>
      </w:r>
    </w:p>
    <w:p w:rsidR="007B5ADE" w:rsidRPr="00B95498" w:rsidRDefault="007B5ADE" w:rsidP="007B5ADE">
      <w:pPr>
        <w:ind w:left="6096"/>
        <w:rPr>
          <w:rFonts w:eastAsia="Calibri"/>
          <w:sz w:val="24"/>
          <w:szCs w:val="24"/>
          <w:lang w:eastAsia="en-US"/>
        </w:rPr>
      </w:pPr>
      <w:r w:rsidRPr="00B95498">
        <w:rPr>
          <w:rFonts w:eastAsia="Calibri"/>
          <w:sz w:val="24"/>
          <w:szCs w:val="24"/>
          <w:lang w:eastAsia="en-US"/>
        </w:rPr>
        <w:t>к решению Совета народных депутатов  муниципального</w:t>
      </w:r>
      <w:r>
        <w:rPr>
          <w:rFonts w:eastAsia="Calibri"/>
          <w:sz w:val="24"/>
          <w:szCs w:val="24"/>
          <w:lang w:eastAsia="en-US"/>
        </w:rPr>
        <w:t xml:space="preserve"> образования Симское</w:t>
      </w:r>
      <w:r w:rsidRPr="00B95498">
        <w:rPr>
          <w:rFonts w:eastAsia="Calibri"/>
          <w:sz w:val="24"/>
          <w:szCs w:val="24"/>
          <w:lang w:eastAsia="en-US"/>
        </w:rPr>
        <w:t xml:space="preserve"> Юрьев-Польского района </w:t>
      </w:r>
    </w:p>
    <w:p w:rsidR="007B5ADE" w:rsidRPr="00B95498" w:rsidRDefault="007B5ADE" w:rsidP="007B5ADE">
      <w:pPr>
        <w:tabs>
          <w:tab w:val="left" w:pos="5812"/>
        </w:tabs>
        <w:ind w:left="6096"/>
        <w:rPr>
          <w:rFonts w:eastAsia="Calibri"/>
          <w:color w:val="FFFFFF"/>
          <w:sz w:val="24"/>
          <w:szCs w:val="24"/>
          <w:u w:val="single"/>
          <w:lang w:eastAsia="en-US"/>
        </w:rPr>
      </w:pPr>
      <w:r w:rsidRPr="00B95498">
        <w:rPr>
          <w:rFonts w:eastAsia="Calibri"/>
          <w:sz w:val="24"/>
          <w:szCs w:val="24"/>
          <w:lang w:eastAsia="en-US"/>
        </w:rPr>
        <w:t>№</w:t>
      </w:r>
      <w:r>
        <w:rPr>
          <w:rFonts w:eastAsia="Calibri"/>
          <w:sz w:val="24"/>
          <w:szCs w:val="24"/>
          <w:lang w:eastAsia="en-US"/>
        </w:rPr>
        <w:t xml:space="preserve">7 </w:t>
      </w:r>
      <w:r w:rsidRPr="00B95498">
        <w:rPr>
          <w:rFonts w:eastAsia="Calibri"/>
          <w:color w:val="A6A6A6"/>
          <w:sz w:val="24"/>
          <w:szCs w:val="24"/>
          <w:lang w:eastAsia="en-US"/>
        </w:rPr>
        <w:t xml:space="preserve"> </w:t>
      </w:r>
      <w:r w:rsidRPr="00B95498">
        <w:rPr>
          <w:rFonts w:eastAsia="Calibri"/>
          <w:color w:val="FFFFFF"/>
          <w:sz w:val="24"/>
          <w:szCs w:val="24"/>
          <w:lang w:eastAsia="en-US"/>
        </w:rPr>
        <w:t xml:space="preserve"> </w:t>
      </w:r>
      <w:r w:rsidRPr="00B95498">
        <w:rPr>
          <w:rFonts w:eastAsia="Calibri"/>
          <w:sz w:val="24"/>
          <w:szCs w:val="24"/>
          <w:lang w:eastAsia="en-US"/>
        </w:rPr>
        <w:t>от</w:t>
      </w:r>
      <w:r>
        <w:rPr>
          <w:rFonts w:eastAsia="Calibri"/>
          <w:sz w:val="24"/>
          <w:szCs w:val="24"/>
          <w:lang w:eastAsia="en-US"/>
        </w:rPr>
        <w:t xml:space="preserve"> 24.02.2015г</w:t>
      </w:r>
      <w:r w:rsidRPr="00B95498">
        <w:rPr>
          <w:rFonts w:eastAsia="Calibri"/>
          <w:color w:val="FFFFFF"/>
          <w:sz w:val="24"/>
          <w:szCs w:val="24"/>
          <w:lang w:eastAsia="en-US"/>
        </w:rPr>
        <w:t>.12.2012 г.</w:t>
      </w:r>
    </w:p>
    <w:p w:rsidR="007B5ADE" w:rsidRPr="0049291A" w:rsidRDefault="007B5ADE" w:rsidP="007B5ADE">
      <w:pPr>
        <w:pStyle w:val="ConsPlusNormal"/>
        <w:jc w:val="right"/>
        <w:rPr>
          <w:rFonts w:ascii="Times New Roman" w:hAnsi="Times New Roman" w:cs="Times New Roman"/>
          <w:sz w:val="24"/>
          <w:szCs w:val="24"/>
        </w:rPr>
      </w:pPr>
    </w:p>
    <w:p w:rsidR="007B5ADE" w:rsidRDefault="007B5ADE" w:rsidP="007B5ADE">
      <w:pPr>
        <w:pStyle w:val="ConsPlusNormal"/>
        <w:jc w:val="right"/>
      </w:pPr>
    </w:p>
    <w:p w:rsidR="007B5ADE" w:rsidRDefault="007B5ADE" w:rsidP="007B5ADE">
      <w:pPr>
        <w:pStyle w:val="ConsPlusNormal"/>
        <w:jc w:val="center"/>
        <w:rPr>
          <w:rFonts w:ascii="Times New Roman" w:hAnsi="Times New Roman" w:cs="Times New Roman"/>
          <w:b/>
          <w:bCs/>
          <w:sz w:val="28"/>
          <w:szCs w:val="28"/>
        </w:rPr>
      </w:pPr>
      <w:bookmarkStart w:id="0" w:name="Par44"/>
      <w:bookmarkEnd w:id="0"/>
    </w:p>
    <w:p w:rsidR="007B5ADE" w:rsidRPr="00B95498" w:rsidRDefault="007B5ADE" w:rsidP="007B5ADE">
      <w:pPr>
        <w:pStyle w:val="ConsPlusNormal"/>
        <w:jc w:val="center"/>
        <w:rPr>
          <w:rFonts w:ascii="Times New Roman" w:hAnsi="Times New Roman" w:cs="Times New Roman"/>
          <w:b/>
          <w:bCs/>
          <w:sz w:val="24"/>
          <w:szCs w:val="24"/>
        </w:rPr>
      </w:pPr>
      <w:r w:rsidRPr="00B95498">
        <w:rPr>
          <w:rFonts w:ascii="Times New Roman" w:hAnsi="Times New Roman" w:cs="Times New Roman"/>
          <w:b/>
          <w:bCs/>
          <w:sz w:val="24"/>
          <w:szCs w:val="24"/>
        </w:rPr>
        <w:t>ПОРЯДОК</w:t>
      </w:r>
    </w:p>
    <w:p w:rsidR="007B5ADE" w:rsidRPr="00B95498" w:rsidRDefault="007B5ADE" w:rsidP="007B5ADE">
      <w:pPr>
        <w:pStyle w:val="ConsPlusNormal"/>
        <w:jc w:val="center"/>
        <w:rPr>
          <w:rFonts w:ascii="Times New Roman" w:hAnsi="Times New Roman" w:cs="Times New Roman"/>
          <w:b/>
          <w:bCs/>
          <w:sz w:val="24"/>
          <w:szCs w:val="24"/>
        </w:rPr>
      </w:pPr>
      <w:r w:rsidRPr="00B95498">
        <w:rPr>
          <w:rFonts w:ascii="Times New Roman" w:hAnsi="Times New Roman" w:cs="Times New Roman"/>
          <w:b/>
          <w:bCs/>
          <w:sz w:val="24"/>
          <w:szCs w:val="24"/>
        </w:rPr>
        <w:t>ОПРЕДЕЛЕНИЯ РАЗМЕРА АРЕНДНОЙ ПЛАТЫ, А ТАКЖЕ УСЛОВИЯ</w:t>
      </w:r>
    </w:p>
    <w:p w:rsidR="007B5ADE" w:rsidRPr="00B95498" w:rsidRDefault="007B5ADE" w:rsidP="007B5ADE">
      <w:pPr>
        <w:pStyle w:val="ConsPlusNormal"/>
        <w:jc w:val="center"/>
        <w:rPr>
          <w:rFonts w:ascii="Times New Roman" w:hAnsi="Times New Roman" w:cs="Times New Roman"/>
          <w:b/>
          <w:bCs/>
          <w:sz w:val="24"/>
          <w:szCs w:val="24"/>
        </w:rPr>
      </w:pPr>
      <w:r w:rsidRPr="00B95498">
        <w:rPr>
          <w:rFonts w:ascii="Times New Roman" w:hAnsi="Times New Roman" w:cs="Times New Roman"/>
          <w:b/>
          <w:bCs/>
          <w:sz w:val="24"/>
          <w:szCs w:val="24"/>
        </w:rPr>
        <w:t>И СРОКИ ВНЕСЕНИЯ АРЕНДНОЙ ПЛАТЫ ЗА ИСПОЛЬЗОВАНИЕ ЗЕМЕЛЬНЫХ УЧАСТКОВ, ГОСУДАРСТВЕННАЯ СОБСТВЕННОСТЬ НА КОТОРЫЕ НЕ РАЗГРАНИЧЕНА, РАСПОЛОЖЕННЫХ НА ТЕРРИТОРИИ</w:t>
      </w:r>
    </w:p>
    <w:p w:rsidR="007B5ADE" w:rsidRPr="00B95498" w:rsidRDefault="007B5ADE" w:rsidP="007B5ADE">
      <w:pPr>
        <w:pStyle w:val="ConsPlusNormal"/>
        <w:jc w:val="center"/>
        <w:rPr>
          <w:rFonts w:ascii="Times New Roman" w:hAnsi="Times New Roman" w:cs="Times New Roman"/>
          <w:b/>
          <w:bCs/>
          <w:sz w:val="24"/>
          <w:szCs w:val="24"/>
        </w:rPr>
      </w:pPr>
      <w:r w:rsidRPr="00B95498">
        <w:rPr>
          <w:rFonts w:ascii="Times New Roman" w:hAnsi="Times New Roman" w:cs="Times New Roman"/>
          <w:b/>
          <w:bCs/>
          <w:sz w:val="24"/>
          <w:szCs w:val="24"/>
        </w:rPr>
        <w:t>МУНИЦИПАЛЬ</w:t>
      </w:r>
      <w:r>
        <w:rPr>
          <w:rFonts w:ascii="Times New Roman" w:hAnsi="Times New Roman" w:cs="Times New Roman"/>
          <w:b/>
          <w:bCs/>
          <w:sz w:val="24"/>
          <w:szCs w:val="24"/>
        </w:rPr>
        <w:t>НОГО ОБРАЗОВАНИЯ  Симское</w:t>
      </w:r>
    </w:p>
    <w:p w:rsidR="007B5ADE" w:rsidRDefault="007B5ADE" w:rsidP="007B5ADE">
      <w:pPr>
        <w:pStyle w:val="ConsPlusNormal"/>
        <w:jc w:val="center"/>
      </w:pP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 xml:space="preserve">1. Размер арендной платы за земельные участки, государственная собственность на которые не разграничена, расположенные на территории муниципального образования </w:t>
      </w:r>
      <w:r>
        <w:rPr>
          <w:rFonts w:ascii="Times New Roman" w:hAnsi="Times New Roman" w:cs="Times New Roman"/>
          <w:sz w:val="24"/>
          <w:szCs w:val="24"/>
        </w:rPr>
        <w:t>Симское</w:t>
      </w:r>
      <w:r w:rsidRPr="00B95498">
        <w:rPr>
          <w:rFonts w:ascii="Times New Roman" w:hAnsi="Times New Roman" w:cs="Times New Roman"/>
          <w:sz w:val="24"/>
          <w:szCs w:val="24"/>
        </w:rPr>
        <w:t xml:space="preserve"> Юрьев-Польского района, устанавливается договором аренды земельного участка в виде определенных в твердой сумме платежей, вносимых периодически согласно договору аренды и в соответствии с настоящим Порядком определения размера арендной платы за использование земельных участков, государственная собственность на которые не разграничена, расположенных на территории муниципального образования </w:t>
      </w:r>
      <w:r>
        <w:rPr>
          <w:rFonts w:ascii="Times New Roman" w:hAnsi="Times New Roman" w:cs="Times New Roman"/>
          <w:sz w:val="24"/>
          <w:szCs w:val="24"/>
        </w:rPr>
        <w:t>Симское</w:t>
      </w:r>
      <w:r w:rsidRPr="00B95498">
        <w:rPr>
          <w:rFonts w:ascii="Times New Roman" w:hAnsi="Times New Roman" w:cs="Times New Roman"/>
          <w:sz w:val="24"/>
          <w:szCs w:val="24"/>
        </w:rPr>
        <w:t xml:space="preserve"> Юрьев-Польского района (далее - Порядок).</w:t>
      </w:r>
    </w:p>
    <w:p w:rsidR="007B5ADE" w:rsidRDefault="007B5ADE" w:rsidP="007B5ADE">
      <w:pPr>
        <w:pStyle w:val="ConsPlusNormal"/>
        <w:ind w:firstLine="540"/>
        <w:jc w:val="both"/>
        <w:rPr>
          <w:rFonts w:ascii="Times New Roman" w:hAnsi="Times New Roman" w:cs="Times New Roman"/>
          <w:sz w:val="24"/>
          <w:szCs w:val="24"/>
        </w:rPr>
      </w:pPr>
      <w:bookmarkStart w:id="1" w:name="Par60"/>
      <w:bookmarkEnd w:id="1"/>
      <w:r w:rsidRPr="00B95498">
        <w:rPr>
          <w:rFonts w:ascii="Times New Roman" w:hAnsi="Times New Roman" w:cs="Times New Roman"/>
          <w:sz w:val="24"/>
          <w:szCs w:val="24"/>
        </w:rPr>
        <w:t>2. Размер годовой арендной платы за земельный участок, государственная собственность на который не разграничена, определяется в соответствии с формулой:</w:t>
      </w:r>
    </w:p>
    <w:p w:rsidR="007B5ADE" w:rsidRPr="004D6A21" w:rsidRDefault="007B5ADE" w:rsidP="007B5ADE">
      <w:pPr>
        <w:pStyle w:val="ConsPlusNormal"/>
        <w:ind w:firstLine="540"/>
        <w:jc w:val="both"/>
        <w:rPr>
          <w:rFonts w:ascii="Times New Roman" w:hAnsi="Times New Roman" w:cs="Times New Roman"/>
          <w:sz w:val="10"/>
          <w:szCs w:val="10"/>
        </w:rPr>
      </w:pP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position w:val="-10"/>
          <w:sz w:val="24"/>
          <w:szCs w:val="24"/>
        </w:rPr>
        <w:object w:dxaOrig="25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5.75pt" o:ole="">
            <v:imagedata r:id="rId4" o:title=""/>
          </v:shape>
          <o:OLEObject Type="Embed" ProgID="Equation.3" ShapeID="_x0000_i1025" DrawAspect="Content" ObjectID="_1541066749" r:id="rId5"/>
        </w:object>
      </w:r>
      <w:r>
        <w:rPr>
          <w:rFonts w:ascii="Times New Roman" w:hAnsi="Times New Roman" w:cs="Times New Roman"/>
          <w:sz w:val="24"/>
          <w:szCs w:val="24"/>
        </w:rPr>
        <w:t>, где</w:t>
      </w:r>
    </w:p>
    <w:p w:rsidR="007B5ADE" w:rsidRPr="00B95498" w:rsidRDefault="007B5ADE" w:rsidP="007B5ADE">
      <w:pPr>
        <w:pStyle w:val="ConsPlusNormal"/>
        <w:ind w:firstLine="540"/>
        <w:jc w:val="both"/>
        <w:rPr>
          <w:rFonts w:ascii="Times New Roman" w:hAnsi="Times New Roman" w:cs="Times New Roman"/>
          <w:sz w:val="24"/>
          <w:szCs w:val="24"/>
        </w:rPr>
      </w:pPr>
      <w:r w:rsidRPr="004D6A21">
        <w:rPr>
          <w:rFonts w:ascii="Times New Roman" w:hAnsi="Times New Roman" w:cs="Times New Roman"/>
          <w:i/>
          <w:sz w:val="24"/>
          <w:szCs w:val="24"/>
        </w:rPr>
        <w:t>Ап</w:t>
      </w:r>
      <w:r w:rsidRPr="00B95498">
        <w:rPr>
          <w:rFonts w:ascii="Times New Roman" w:hAnsi="Times New Roman" w:cs="Times New Roman"/>
          <w:sz w:val="24"/>
          <w:szCs w:val="24"/>
        </w:rPr>
        <w:t xml:space="preserve"> - арендная плата за земельный участок, (руб./в год);</w:t>
      </w:r>
    </w:p>
    <w:p w:rsidR="007B5ADE" w:rsidRPr="00B95498" w:rsidRDefault="007B5ADE" w:rsidP="007B5ADE">
      <w:pPr>
        <w:pStyle w:val="ConsPlusNormal"/>
        <w:ind w:firstLine="540"/>
        <w:jc w:val="both"/>
        <w:rPr>
          <w:rFonts w:ascii="Times New Roman" w:hAnsi="Times New Roman" w:cs="Times New Roman"/>
          <w:sz w:val="24"/>
          <w:szCs w:val="24"/>
        </w:rPr>
      </w:pPr>
      <w:r w:rsidRPr="004D6A21">
        <w:rPr>
          <w:rFonts w:ascii="Times New Roman" w:hAnsi="Times New Roman" w:cs="Times New Roman"/>
          <w:i/>
          <w:sz w:val="24"/>
          <w:szCs w:val="24"/>
        </w:rPr>
        <w:t>Кс</w:t>
      </w:r>
      <w:r w:rsidRPr="00B95498">
        <w:rPr>
          <w:rFonts w:ascii="Times New Roman" w:hAnsi="Times New Roman" w:cs="Times New Roman"/>
          <w:sz w:val="24"/>
          <w:szCs w:val="24"/>
        </w:rPr>
        <w:t xml:space="preserve"> - кадастровая стоимость земельного участка, (руб.);</w:t>
      </w:r>
    </w:p>
    <w:p w:rsidR="007B5ADE" w:rsidRPr="00B95498" w:rsidRDefault="007B5ADE" w:rsidP="007B5ADE">
      <w:pPr>
        <w:pStyle w:val="ConsPlusNormal"/>
        <w:ind w:firstLine="540"/>
        <w:jc w:val="both"/>
        <w:rPr>
          <w:rFonts w:ascii="Times New Roman" w:hAnsi="Times New Roman" w:cs="Times New Roman"/>
          <w:sz w:val="24"/>
          <w:szCs w:val="24"/>
        </w:rPr>
      </w:pPr>
      <w:r w:rsidRPr="004D6A21">
        <w:rPr>
          <w:rFonts w:ascii="Times New Roman" w:hAnsi="Times New Roman" w:cs="Times New Roman"/>
          <w:i/>
          <w:iCs/>
          <w:sz w:val="24"/>
          <w:szCs w:val="24"/>
        </w:rPr>
        <w:t>Сф</w:t>
      </w:r>
      <w:r w:rsidRPr="00B95498">
        <w:rPr>
          <w:rFonts w:ascii="Times New Roman" w:hAnsi="Times New Roman" w:cs="Times New Roman"/>
          <w:iCs/>
          <w:sz w:val="24"/>
          <w:szCs w:val="24"/>
        </w:rPr>
        <w:t xml:space="preserve"> – ставка от кадастровой стоимости земельного участка, учитывающая вид разрешенного использования земель</w:t>
      </w:r>
      <w:r w:rsidRPr="00B95498">
        <w:rPr>
          <w:rFonts w:ascii="Times New Roman" w:hAnsi="Times New Roman" w:cs="Times New Roman"/>
          <w:sz w:val="24"/>
          <w:szCs w:val="24"/>
        </w:rPr>
        <w:t>;</w:t>
      </w:r>
    </w:p>
    <w:p w:rsidR="007B5ADE" w:rsidRDefault="007B5ADE" w:rsidP="007B5ADE">
      <w:pPr>
        <w:pStyle w:val="ConsPlusNormal"/>
        <w:ind w:firstLine="540"/>
        <w:jc w:val="both"/>
        <w:rPr>
          <w:rFonts w:ascii="Times New Roman" w:hAnsi="Times New Roman" w:cs="Times New Roman"/>
          <w:iCs/>
          <w:sz w:val="24"/>
          <w:szCs w:val="24"/>
        </w:rPr>
      </w:pPr>
      <w:r w:rsidRPr="004D6A21">
        <w:rPr>
          <w:rFonts w:ascii="Times New Roman" w:hAnsi="Times New Roman" w:cs="Times New Roman"/>
          <w:i/>
          <w:iCs/>
          <w:sz w:val="24"/>
          <w:szCs w:val="24"/>
        </w:rPr>
        <w:t>Уи</w:t>
      </w:r>
      <w:r w:rsidRPr="00B95498">
        <w:rPr>
          <w:rFonts w:ascii="Times New Roman" w:hAnsi="Times New Roman" w:cs="Times New Roman"/>
          <w:iCs/>
          <w:sz w:val="24"/>
          <w:szCs w:val="24"/>
        </w:rPr>
        <w:t>- коэффициент, учитывающий размер уровня инфляции на очередной финансовый год. На  2015 год - 1,05.</w:t>
      </w:r>
    </w:p>
    <w:p w:rsidR="007B5ADE" w:rsidRPr="004D6A21" w:rsidRDefault="007B5ADE" w:rsidP="007B5ADE">
      <w:pPr>
        <w:pStyle w:val="ConsPlusNormal"/>
        <w:ind w:firstLine="540"/>
        <w:jc w:val="both"/>
        <w:rPr>
          <w:rFonts w:ascii="Times New Roman" w:hAnsi="Times New Roman" w:cs="Times New Roman"/>
          <w:sz w:val="10"/>
          <w:szCs w:val="10"/>
        </w:rPr>
      </w:pPr>
    </w:p>
    <w:p w:rsidR="007B5ADE" w:rsidRPr="00B95498" w:rsidRDefault="007B5ADE" w:rsidP="007B5ADE">
      <w:pPr>
        <w:autoSpaceDE w:val="0"/>
        <w:autoSpaceDN w:val="0"/>
        <w:adjustRightInd w:val="0"/>
        <w:ind w:firstLine="540"/>
        <w:jc w:val="both"/>
        <w:rPr>
          <w:sz w:val="24"/>
          <w:szCs w:val="24"/>
        </w:rPr>
      </w:pPr>
      <w:r w:rsidRPr="00B95498">
        <w:rPr>
          <w:sz w:val="24"/>
          <w:szCs w:val="24"/>
        </w:rPr>
        <w:t>Расчет арендной платы за земельный участок осуществляется путем перемножения коэффициентов, учитывающих размер уровня инфляции на каждый финансовый год.</w:t>
      </w:r>
    </w:p>
    <w:p w:rsidR="007B5ADE" w:rsidRPr="00B95498" w:rsidRDefault="007B5ADE" w:rsidP="007B5ADE">
      <w:pPr>
        <w:autoSpaceDE w:val="0"/>
        <w:autoSpaceDN w:val="0"/>
        <w:adjustRightInd w:val="0"/>
        <w:ind w:firstLine="540"/>
        <w:jc w:val="both"/>
        <w:rPr>
          <w:sz w:val="24"/>
          <w:szCs w:val="24"/>
        </w:rPr>
      </w:pPr>
      <w:r w:rsidRPr="00B95498">
        <w:rPr>
          <w:sz w:val="24"/>
          <w:szCs w:val="24"/>
        </w:rPr>
        <w:t>При заключении договора аренды земельного участка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Величина арендной платы за земельный участок может быть установлена в сумме больше расчетной на основании результатов торгов или по соглашению сторон.</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color w:val="FF0000"/>
          <w:sz w:val="24"/>
          <w:szCs w:val="24"/>
        </w:rPr>
        <w:t xml:space="preserve">  </w:t>
      </w:r>
      <w:r w:rsidRPr="00B95498">
        <w:rPr>
          <w:rFonts w:ascii="Times New Roman" w:hAnsi="Times New Roman" w:cs="Times New Roman"/>
          <w:sz w:val="24"/>
          <w:szCs w:val="24"/>
        </w:rPr>
        <w:t xml:space="preserve">При предоставлении земельного участка в аренду для индивидуального жилищного строительства гражданам, состоящим на учете нуждающихся в жилых помещениях и имеющим 3 и более детей в возрасте до 18 лет, проживающих с ними, годовая арендная плата устанавливается в размере 10 рублей за земельный участок </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 xml:space="preserve">При передаче земельных участков в аренду религиозным организациям под культовыми зданиями и сооружениями годовая арендная плата устанавливается в размере 10 рублей за участок. Установить арендную плату за земельные участки, государственная собственность на которые не разграничена, предоставленные для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 инвалидам I и II групп, детям-инвалидам и их родителям, ветеранам и инвалидам Великой Отечественной войны, ветеранам и участникам боевых действий, </w:t>
      </w:r>
      <w:r w:rsidRPr="00B95498">
        <w:rPr>
          <w:rFonts w:ascii="Times New Roman" w:hAnsi="Times New Roman" w:cs="Times New Roman"/>
          <w:sz w:val="24"/>
          <w:szCs w:val="24"/>
        </w:rPr>
        <w:lastRenderedPageBreak/>
        <w:t>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w:t>
      </w:r>
      <w:r w:rsidRPr="00B95498">
        <w:rPr>
          <w:sz w:val="24"/>
          <w:szCs w:val="24"/>
        </w:rPr>
        <w:t xml:space="preserve"> </w:t>
      </w:r>
      <w:r w:rsidRPr="00B95498">
        <w:rPr>
          <w:rFonts w:ascii="Times New Roman" w:hAnsi="Times New Roman" w:cs="Times New Roman"/>
          <w:sz w:val="24"/>
          <w:szCs w:val="24"/>
        </w:rPr>
        <w:t>кавалерам орденов Славы и Трудовой Славы, годовая арендная плата устанавливается в размере 10 рублей за земельный участок.</w:t>
      </w:r>
    </w:p>
    <w:p w:rsidR="007B5ADE" w:rsidRPr="00B95498" w:rsidRDefault="007B5ADE" w:rsidP="007B5ADE">
      <w:pPr>
        <w:autoSpaceDE w:val="0"/>
        <w:autoSpaceDN w:val="0"/>
        <w:adjustRightInd w:val="0"/>
        <w:ind w:firstLine="540"/>
        <w:jc w:val="both"/>
        <w:rPr>
          <w:sz w:val="24"/>
          <w:szCs w:val="24"/>
        </w:rPr>
      </w:pPr>
      <w:r w:rsidRPr="00B95498">
        <w:rPr>
          <w:sz w:val="24"/>
          <w:szCs w:val="24"/>
        </w:rPr>
        <w:t>Иным физическим и юридическим лицам льготы по арендной плате за земельные участки, государственная собственность на которые не разграничена, устанавливаются в случаях и порядке, установленном действующим законодательством, в виде частичного освобождения от арендной платы в размере, не превышающем 20% от размера арендных платежей.</w:t>
      </w:r>
    </w:p>
    <w:p w:rsidR="007B5ADE" w:rsidRPr="00B95498" w:rsidRDefault="007B5ADE" w:rsidP="007B5ADE">
      <w:pPr>
        <w:pStyle w:val="ConsPlusNormal"/>
        <w:spacing w:before="60" w:after="60"/>
        <w:ind w:firstLine="539"/>
        <w:jc w:val="both"/>
        <w:rPr>
          <w:rFonts w:ascii="Times New Roman" w:hAnsi="Times New Roman" w:cs="Times New Roman"/>
          <w:sz w:val="24"/>
          <w:szCs w:val="24"/>
        </w:rPr>
      </w:pPr>
      <w:r w:rsidRPr="00B95498">
        <w:rPr>
          <w:rFonts w:ascii="Times New Roman" w:hAnsi="Times New Roman" w:cs="Times New Roman"/>
          <w:sz w:val="24"/>
          <w:szCs w:val="24"/>
        </w:rPr>
        <w:t>Для предоставления указанных льгот по арендной плате за земельные участки арендаторы должны представить документы, подтверждающие такое право, в орган местного самоуправления в срок до 1 февраля налогового периода, либо в течение 30 (тридцати) дней с момента возникновения такого права.</w:t>
      </w:r>
    </w:p>
    <w:p w:rsidR="007B5ADE" w:rsidRPr="00B95498" w:rsidRDefault="007B5ADE" w:rsidP="007B5ADE">
      <w:pPr>
        <w:pStyle w:val="ConsPlusNormal"/>
        <w:ind w:firstLine="540"/>
        <w:jc w:val="both"/>
        <w:rPr>
          <w:rFonts w:ascii="Times New Roman" w:hAnsi="Times New Roman" w:cs="Times New Roman"/>
          <w:sz w:val="24"/>
          <w:szCs w:val="24"/>
        </w:rPr>
      </w:pPr>
      <w:bookmarkStart w:id="2" w:name="Par78"/>
      <w:bookmarkEnd w:id="2"/>
      <w:r w:rsidRPr="00B95498">
        <w:rPr>
          <w:rFonts w:ascii="Times New Roman" w:hAnsi="Times New Roman" w:cs="Times New Roman"/>
          <w:sz w:val="24"/>
          <w:szCs w:val="24"/>
        </w:rPr>
        <w:t>2.1. Арендная плата рассчитывается в размере 0,01 процента от кадастровой стоимости в отношении:</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7B5ADE" w:rsidRPr="00B95498" w:rsidRDefault="007B5ADE" w:rsidP="007B5ADE">
      <w:pPr>
        <w:pStyle w:val="ConsPlusNormal"/>
        <w:ind w:firstLine="539"/>
        <w:jc w:val="both"/>
        <w:rPr>
          <w:rFonts w:ascii="Times New Roman" w:hAnsi="Times New Roman" w:cs="Times New Roman"/>
          <w:sz w:val="24"/>
          <w:szCs w:val="24"/>
        </w:rPr>
      </w:pPr>
      <w:r w:rsidRPr="00B95498">
        <w:rPr>
          <w:rFonts w:ascii="Times New Roman" w:hAnsi="Times New Roman" w:cs="Times New Roman"/>
          <w:sz w:val="24"/>
          <w:szCs w:val="24"/>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tbl>
      <w:tblPr>
        <w:tblW w:w="0" w:type="auto"/>
        <w:tblCellSpacing w:w="5" w:type="nil"/>
        <w:tblInd w:w="40" w:type="dxa"/>
        <w:tblCellMar>
          <w:left w:w="40" w:type="dxa"/>
          <w:right w:w="40" w:type="dxa"/>
        </w:tblCellMar>
        <w:tblLook w:val="0000"/>
      </w:tblPr>
      <w:tblGrid>
        <w:gridCol w:w="10245"/>
      </w:tblGrid>
      <w:tr w:rsidR="007B5ADE" w:rsidRPr="00B95498" w:rsidTr="00D80031">
        <w:tblPrEx>
          <w:tblCellMar>
            <w:top w:w="0" w:type="dxa"/>
            <w:bottom w:w="0" w:type="dxa"/>
          </w:tblCellMar>
        </w:tblPrEx>
        <w:trPr>
          <w:cantSplit/>
          <w:trHeight w:hRule="exact" w:val="80"/>
          <w:tblCellSpacing w:w="5" w:type="nil"/>
        </w:trPr>
        <w:tc>
          <w:tcPr>
            <w:tcW w:w="10245" w:type="dxa"/>
            <w:tcBorders>
              <w:top w:val="none" w:sz="2" w:space="0" w:color="auto"/>
              <w:left w:val="none" w:sz="2" w:space="0" w:color="auto"/>
              <w:bottom w:val="none" w:sz="2" w:space="0" w:color="auto"/>
              <w:right w:val="none" w:sz="2" w:space="0" w:color="auto"/>
            </w:tcBorders>
            <w:vAlign w:val="center"/>
          </w:tcPr>
          <w:p w:rsidR="007B5ADE" w:rsidRPr="00B95498" w:rsidRDefault="007B5ADE" w:rsidP="00D80031">
            <w:pPr>
              <w:rPr>
                <w:rFonts w:ascii="Tahoma" w:hAnsi="Tahoma" w:cs="Tahoma"/>
                <w:sz w:val="24"/>
                <w:szCs w:val="24"/>
              </w:rPr>
            </w:pPr>
            <w:r w:rsidRPr="00B95498">
              <w:rPr>
                <w:sz w:val="24"/>
                <w:szCs w:val="24"/>
              </w:rPr>
              <w:t xml:space="preserve"> </w:t>
            </w:r>
          </w:p>
        </w:tc>
      </w:tr>
    </w:tbl>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 земельного участка, изъятого из оборота, если земельный участок в случаях, установленных федеральными законами, может быть передан в аренду, за исключением случаев, когда право на заключение договора аренды земельного участка приобретено на торгах (конкурсах, аукционах);</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7B5ADE" w:rsidRPr="00B95498" w:rsidRDefault="007B5ADE" w:rsidP="007B5ADE">
      <w:pPr>
        <w:shd w:val="clear" w:color="auto" w:fill="FFFFFF"/>
        <w:spacing w:before="120"/>
        <w:jc w:val="both"/>
        <w:rPr>
          <w:sz w:val="24"/>
          <w:szCs w:val="24"/>
        </w:rPr>
      </w:pPr>
      <w:r w:rsidRPr="00B95498">
        <w:rPr>
          <w:sz w:val="24"/>
          <w:szCs w:val="24"/>
        </w:rPr>
        <w:t>2.2. Арендная плата рассчитывается в размере 0,3 процента от кадастровой стоимости в отношении земельного участка из земель сельскохозяйственного назначения, право на который переоформлено в соответствии с земельным законодательством Российской Федерации, а также из земель сельскохозяйственного назначения, ограниченных в обороте, за исключением случаев, когда право на заключение договора аренды земельного участка приобретено на торгах (конкурсах, аукционах).</w:t>
      </w:r>
    </w:p>
    <w:p w:rsidR="007B5ADE" w:rsidRPr="00B95498" w:rsidRDefault="007B5ADE" w:rsidP="007B5ADE">
      <w:pPr>
        <w:shd w:val="clear" w:color="auto" w:fill="FFFFFF"/>
        <w:spacing w:before="120"/>
        <w:jc w:val="both"/>
        <w:rPr>
          <w:sz w:val="24"/>
          <w:szCs w:val="24"/>
        </w:rPr>
      </w:pPr>
      <w:r w:rsidRPr="00B95498">
        <w:rPr>
          <w:sz w:val="24"/>
          <w:szCs w:val="24"/>
        </w:rPr>
        <w:t>2.3. Арендная плата рассчитывается в размере 0,6 процента от кадастровой стоимости в отношении земельного участка, предоставленного для сельскохозяйственного использования, ведения крестьянского (фермерского) хозяйства, личного подсобного хозяйства, а также предоставленного гражданам или их некоммерческим объединениям для ведения садоводства, огородничества и дачного хозяйства, гаражного строительства, за исключением случаев, указанных в подпункте 2.2. настоящего решения.</w:t>
      </w:r>
    </w:p>
    <w:p w:rsidR="007B5ADE" w:rsidRDefault="007B5ADE" w:rsidP="007B5ADE">
      <w:pPr>
        <w:widowControl w:val="0"/>
        <w:shd w:val="clear" w:color="auto" w:fill="FFFFFF"/>
        <w:spacing w:before="120"/>
        <w:jc w:val="both"/>
        <w:rPr>
          <w:sz w:val="24"/>
          <w:szCs w:val="24"/>
        </w:rPr>
      </w:pPr>
      <w:r w:rsidRPr="00B95498">
        <w:rPr>
          <w:sz w:val="24"/>
          <w:szCs w:val="24"/>
        </w:rPr>
        <w:t>2.4. Арендная плата рассчитывается в размере 1,5 процента от кадастровой стоимости в отношении:</w:t>
      </w:r>
    </w:p>
    <w:p w:rsidR="007B5ADE" w:rsidRPr="00B95498" w:rsidRDefault="007B5ADE" w:rsidP="007B5ADE">
      <w:pPr>
        <w:widowControl w:val="0"/>
        <w:shd w:val="clear" w:color="auto" w:fill="FFFFFF"/>
        <w:spacing w:before="120"/>
        <w:jc w:val="both"/>
        <w:rPr>
          <w:sz w:val="24"/>
          <w:szCs w:val="24"/>
        </w:rPr>
      </w:pPr>
      <w:r w:rsidRPr="00B95498">
        <w:rPr>
          <w:sz w:val="24"/>
          <w:szCs w:val="24"/>
        </w:rPr>
        <w:t>- земельного участка, ограниченного в обороте и не относящегося к категории земель сельскохозяйственного назначения, право аренды на который переоформлено в соответствии с земельным законодательством Российской Федерации;</w:t>
      </w:r>
    </w:p>
    <w:p w:rsidR="007B5ADE" w:rsidRPr="00B95498" w:rsidRDefault="007B5ADE" w:rsidP="007B5ADE">
      <w:pPr>
        <w:shd w:val="clear" w:color="auto" w:fill="FFFFFF"/>
        <w:spacing w:before="120"/>
        <w:jc w:val="both"/>
        <w:rPr>
          <w:sz w:val="24"/>
          <w:szCs w:val="24"/>
        </w:rPr>
      </w:pPr>
      <w:r w:rsidRPr="00B95498">
        <w:rPr>
          <w:sz w:val="24"/>
          <w:szCs w:val="24"/>
        </w:rPr>
        <w:lastRenderedPageBreak/>
        <w:t>- земельного участка, предоставленного в соответствии с договором о развитии застроенной территории;</w:t>
      </w:r>
    </w:p>
    <w:p w:rsidR="007B5ADE" w:rsidRPr="00B95498" w:rsidRDefault="007B5ADE" w:rsidP="007B5ADE">
      <w:pPr>
        <w:shd w:val="clear" w:color="auto" w:fill="FFFFFF"/>
        <w:spacing w:before="120"/>
        <w:jc w:val="both"/>
        <w:rPr>
          <w:sz w:val="24"/>
          <w:szCs w:val="24"/>
        </w:rPr>
      </w:pPr>
      <w:r w:rsidRPr="00B95498">
        <w:rPr>
          <w:sz w:val="24"/>
          <w:szCs w:val="24"/>
        </w:rPr>
        <w:t>- земельных участков, образованных из земельного участка, предоставленного для комплексного освоения территории в целях жилищного строительства в соответствии с Земельным кодексом Российской Федерации.</w:t>
      </w:r>
    </w:p>
    <w:p w:rsidR="007B5ADE" w:rsidRPr="00B95498" w:rsidRDefault="007B5ADE" w:rsidP="007B5ADE">
      <w:pPr>
        <w:shd w:val="clear" w:color="auto" w:fill="FFFFFF"/>
        <w:spacing w:before="120"/>
        <w:jc w:val="both"/>
        <w:rPr>
          <w:sz w:val="24"/>
          <w:szCs w:val="24"/>
        </w:rPr>
      </w:pPr>
      <w:r w:rsidRPr="00B95498">
        <w:rPr>
          <w:sz w:val="24"/>
          <w:szCs w:val="24"/>
        </w:rPr>
        <w:t>2.5. Арендная плата рассчитывается в размере 2 процента от кадастровой стоимости в отношении:</w:t>
      </w:r>
    </w:p>
    <w:p w:rsidR="007B5ADE" w:rsidRPr="00B95498" w:rsidRDefault="007B5ADE" w:rsidP="007B5ADE">
      <w:pPr>
        <w:shd w:val="clear" w:color="auto" w:fill="FFFFFF"/>
        <w:spacing w:before="120"/>
        <w:jc w:val="both"/>
        <w:rPr>
          <w:sz w:val="24"/>
          <w:szCs w:val="24"/>
        </w:rPr>
      </w:pPr>
      <w:r w:rsidRPr="00B95498">
        <w:rPr>
          <w:sz w:val="24"/>
          <w:szCs w:val="24"/>
        </w:rPr>
        <w:t>- земельного участка, предоставленного в аренду для строительства с предварительным согласованием места размещения объектов в порядке, установленном Земельным кодексом Российской Федерации;</w:t>
      </w:r>
    </w:p>
    <w:p w:rsidR="007B5ADE" w:rsidRPr="00B95498" w:rsidRDefault="007B5ADE" w:rsidP="007B5ADE">
      <w:pPr>
        <w:shd w:val="clear" w:color="auto" w:fill="FFFFFF"/>
        <w:spacing w:before="120"/>
        <w:jc w:val="both"/>
        <w:rPr>
          <w:sz w:val="24"/>
          <w:szCs w:val="24"/>
        </w:rPr>
      </w:pPr>
      <w:r w:rsidRPr="00B95498">
        <w:rPr>
          <w:sz w:val="24"/>
          <w:szCs w:val="24"/>
        </w:rPr>
        <w:t>- земельного участка, право аренды на который переоформлено в соответствии с земельным законодательством Российской Федерации;</w:t>
      </w:r>
    </w:p>
    <w:p w:rsidR="007B5ADE" w:rsidRPr="00B95498" w:rsidRDefault="007B5ADE" w:rsidP="007B5ADE">
      <w:pPr>
        <w:shd w:val="clear" w:color="auto" w:fill="FFFFFF"/>
        <w:spacing w:before="120"/>
        <w:jc w:val="both"/>
        <w:rPr>
          <w:sz w:val="24"/>
          <w:szCs w:val="24"/>
        </w:rPr>
      </w:pPr>
      <w:r w:rsidRPr="00B95498">
        <w:rPr>
          <w:sz w:val="24"/>
          <w:szCs w:val="24"/>
        </w:rPr>
        <w:t>- земельного участка, предоставленного в аренду пользователю недр для ведения работ, связанных с пользованием недрами.</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 xml:space="preserve">3. В случае, если федеральным законом установлено, что размер арендной платы за земельный участок не может превышать размера земельного налога, установленного за такой земельный участок в соответствии с </w:t>
      </w:r>
      <w:hyperlink r:id="rId6" w:tooltip="&quot;Налоговый кодекс Российской Федерации (часть вторая)&quot; от 05.08.2000 N 117-ФЗ (ред. от 28.12.2013) (с изм. и доп., вступ. в силу с 30.01.2014){КонсультантПлюс}" w:history="1">
        <w:r w:rsidRPr="00B95498">
          <w:rPr>
            <w:rFonts w:ascii="Times New Roman" w:hAnsi="Times New Roman" w:cs="Times New Roman"/>
            <w:sz w:val="24"/>
            <w:szCs w:val="24"/>
          </w:rPr>
          <w:t>главой 31</w:t>
        </w:r>
      </w:hyperlink>
      <w:r w:rsidRPr="00B95498">
        <w:rPr>
          <w:rFonts w:ascii="Times New Roman" w:hAnsi="Times New Roman" w:cs="Times New Roman"/>
          <w:sz w:val="24"/>
          <w:szCs w:val="24"/>
        </w:rPr>
        <w:t xml:space="preserve"> Налогового кодекса Российской Федерации, размер арендной платы по договору аренды земельного участка определяется в размере земельного налога.</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4. Если здание (помещение в нем), находящееся на неделимом земельном участке, используется несколькими лицами, в этом случае заключается договор аренды с множественностью лиц на стороне арендатора.</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Правообладателям помещений в таких зданиях размер арендной платы рассчитывается для каждого из них пропорционально размеру принадлежащей ему доли в праве на указанные объекты недвижимого имущества с учетом вида разрешенного использования земельного участка.</w:t>
      </w:r>
    </w:p>
    <w:p w:rsidR="007B5ADE" w:rsidRPr="001533D1" w:rsidRDefault="007B5ADE" w:rsidP="007B5ADE">
      <w:pPr>
        <w:pStyle w:val="ConsPlusNormal"/>
        <w:jc w:val="both"/>
        <w:rPr>
          <w:rFonts w:ascii="Times New Roman" w:hAnsi="Times New Roman" w:cs="Times New Roman"/>
          <w:sz w:val="10"/>
          <w:szCs w:val="10"/>
        </w:rPr>
      </w:pPr>
      <w:r>
        <w:rPr>
          <w:noProof/>
        </w:rPr>
        <w:pict>
          <v:shape id="_x0000_s1026" type="#_x0000_t75" style="position:absolute;left:0;text-align:left;margin-left:215.05pt;margin-top:3.65pt;width:77.2pt;height:31.2pt;z-index:-251656192"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1&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B7D92&quot;/&gt;&lt;wsp:rsid wsp:val=&quot;000030E5&quot;/&gt;&lt;wsp:rsid wsp:val=&quot;000342BC&quot;/&gt;&lt;wsp:rsid wsp:val=&quot;000862C6&quot;/&gt;&lt;wsp:rsid wsp:val=&quot;000B0DE3&quot;/&gt;&lt;wsp:rsid wsp:val=&quot;000F394A&quot;/&gt;&lt;wsp:rsid wsp:val=&quot;00104B69&quot;/&gt;&lt;wsp:rsid wsp:val=&quot;00107598&quot;/&gt;&lt;wsp:rsid wsp:val=&quot;00116E08&quot;/&gt;&lt;wsp:rsid wsp:val=&quot;00125E84&quot;/&gt;&lt;wsp:rsid wsp:val=&quot;0013779D&quot;/&gt;&lt;wsp:rsid wsp:val=&quot;0014392D&quot;/&gt;&lt;wsp:rsid wsp:val=&quot;001533D1&quot;/&gt;&lt;wsp:rsid wsp:val=&quot;00185185&quot;/&gt;&lt;wsp:rsid wsp:val=&quot;0018676A&quot;/&gt;&lt;wsp:rsid wsp:val=&quot;0019383C&quot;/&gt;&lt;wsp:rsid wsp:val=&quot;001B2182&quot;/&gt;&lt;wsp:rsid wsp:val=&quot;001F0A8F&quot;/&gt;&lt;wsp:rsid wsp:val=&quot;001F15DF&quot;/&gt;&lt;wsp:rsid wsp:val=&quot;00217A1A&quot;/&gt;&lt;wsp:rsid wsp:val=&quot;00266E63&quot;/&gt;&lt;wsp:rsid wsp:val=&quot;00292D96&quot;/&gt;&lt;wsp:rsid wsp:val=&quot;002B7D92&quot;/&gt;&lt;wsp:rsid wsp:val=&quot;002E3494&quot;/&gt;&lt;wsp:rsid wsp:val=&quot;002E3AB3&quot;/&gt;&lt;wsp:rsid wsp:val=&quot;002F403C&quot;/&gt;&lt;wsp:rsid wsp:val=&quot;00322C5A&quot;/&gt;&lt;wsp:rsid wsp:val=&quot;00346FD2&quot;/&gt;&lt;wsp:rsid wsp:val=&quot;00367BC5&quot;/&gt;&lt;wsp:rsid wsp:val=&quot;003771A4&quot;/&gt;&lt;wsp:rsid wsp:val=&quot;003A104C&quot;/&gt;&lt;wsp:rsid wsp:val=&quot;003A6F36&quot;/&gt;&lt;wsp:rsid wsp:val=&quot;003C67B3&quot;/&gt;&lt;wsp:rsid wsp:val=&quot;003F77C0&quot;/&gt;&lt;wsp:rsid wsp:val=&quot;00430F88&quot;/&gt;&lt;wsp:rsid wsp:val=&quot;00443E11&quot;/&gt;&lt;wsp:rsid wsp:val=&quot;004462D4&quot;/&gt;&lt;wsp:rsid wsp:val=&quot;0045370E&quot;/&gt;&lt;wsp:rsid wsp:val=&quot;004659AA&quot;/&gt;&lt;wsp:rsid wsp:val=&quot;0049291A&quot;/&gt;&lt;wsp:rsid wsp:val=&quot;004B5B4A&quot;/&gt;&lt;wsp:rsid wsp:val=&quot;004C6437&quot;/&gt;&lt;wsp:rsid wsp:val=&quot;004D6A21&quot;/&gt;&lt;wsp:rsid wsp:val=&quot;004F5657&quot;/&gt;&lt;wsp:rsid wsp:val=&quot;00507E1F&quot;/&gt;&lt;wsp:rsid wsp:val=&quot;00510B7A&quot;/&gt;&lt;wsp:rsid wsp:val=&quot;00511B27&quot;/&gt;&lt;wsp:rsid wsp:val=&quot;005E15B8&quot;/&gt;&lt;wsp:rsid wsp:val=&quot;005E4793&quot;/&gt;&lt;wsp:rsid wsp:val=&quot;00603042&quot;/&gt;&lt;wsp:rsid wsp:val=&quot;00621E50&quot;/&gt;&lt;wsp:rsid wsp:val=&quot;00631C96&quot;/&gt;&lt;wsp:rsid wsp:val=&quot;006468EA&quot;/&gt;&lt;wsp:rsid wsp:val=&quot;00666A1E&quot;/&gt;&lt;wsp:rsid wsp:val=&quot;0067718A&quot;/&gt;&lt;wsp:rsid wsp:val=&quot;0068132F&quot;/&gt;&lt;wsp:rsid wsp:val=&quot;006B1169&quot;/&gt;&lt;wsp:rsid wsp:val=&quot;00705673&quot;/&gt;&lt;wsp:rsid wsp:val=&quot;007623A7&quot;/&gt;&lt;wsp:rsid wsp:val=&quot;007677FA&quot;/&gt;&lt;wsp:rsid wsp:val=&quot;0079467B&quot;/&gt;&lt;wsp:rsid wsp:val=&quot;007A6B1D&quot;/&gt;&lt;wsp:rsid wsp:val=&quot;007B7792&quot;/&gt;&lt;wsp:rsid wsp:val=&quot;007D42E4&quot;/&gt;&lt;wsp:rsid wsp:val=&quot;00804C90&quot;/&gt;&lt;wsp:rsid wsp:val=&quot;00812D3E&quot;/&gt;&lt;wsp:rsid wsp:val=&quot;00823278&quot;/&gt;&lt;wsp:rsid wsp:val=&quot;00836D31&quot;/&gt;&lt;wsp:rsid wsp:val=&quot;00842409&quot;/&gt;&lt;wsp:rsid wsp:val=&quot;00865724&quot;/&gt;&lt;wsp:rsid wsp:val=&quot;00872788&quot;/&gt;&lt;wsp:rsid wsp:val=&quot;008C2A08&quot;/&gt;&lt;wsp:rsid wsp:val=&quot;008D7F8F&quot;/&gt;&lt;wsp:rsid wsp:val=&quot;00953140&quot;/&gt;&lt;wsp:rsid wsp:val=&quot;00957115&quot;/&gt;&lt;wsp:rsid wsp:val=&quot;009618BE&quot;/&gt;&lt;wsp:rsid wsp:val=&quot;00964ACB&quot;/&gt;&lt;wsp:rsid wsp:val=&quot;00973651&quot;/&gt;&lt;wsp:rsid wsp:val=&quot;00990BCB&quot;/&gt;&lt;wsp:rsid wsp:val=&quot;00997296&quot;/&gt;&lt;wsp:rsid wsp:val=&quot;009D3D50&quot;/&gt;&lt;wsp:rsid wsp:val=&quot;009D6161&quot;/&gt;&lt;wsp:rsid wsp:val=&quot;00A23840&quot;/&gt;&lt;wsp:rsid wsp:val=&quot;00A32795&quot;/&gt;&lt;wsp:rsid wsp:val=&quot;00A65624&quot;/&gt;&lt;wsp:rsid wsp:val=&quot;00A76752&quot;/&gt;&lt;wsp:rsid wsp:val=&quot;00AA512E&quot;/&gt;&lt;wsp:rsid wsp:val=&quot;00AB3DA6&quot;/&gt;&lt;wsp:rsid wsp:val=&quot;00AD5DEA&quot;/&gt;&lt;wsp:rsid wsp:val=&quot;00AE0345&quot;/&gt;&lt;wsp:rsid wsp:val=&quot;00B0377B&quot;/&gt;&lt;wsp:rsid wsp:val=&quot;00B20019&quot;/&gt;&lt;wsp:rsid wsp:val=&quot;00B24CA5&quot;/&gt;&lt;wsp:rsid wsp:val=&quot;00B30413&quot;/&gt;&lt;wsp:rsid wsp:val=&quot;00B95498&quot;/&gt;&lt;wsp:rsid wsp:val=&quot;00BA0410&quot;/&gt;&lt;wsp:rsid wsp:val=&quot;00BA44AE&quot;/&gt;&lt;wsp:rsid wsp:val=&quot;00BC398F&quot;/&gt;&lt;wsp:rsid wsp:val=&quot;00BD3DBB&quot;/&gt;&lt;wsp:rsid wsp:val=&quot;00BE2543&quot;/&gt;&lt;wsp:rsid wsp:val=&quot;00BE3349&quot;/&gt;&lt;wsp:rsid wsp:val=&quot;00C04205&quot;/&gt;&lt;wsp:rsid wsp:val=&quot;00C16F8E&quot;/&gt;&lt;wsp:rsid wsp:val=&quot;00C376B4&quot;/&gt;&lt;wsp:rsid wsp:val=&quot;00C40160&quot;/&gt;&lt;wsp:rsid wsp:val=&quot;00CB44B9&quot;/&gt;&lt;wsp:rsid wsp:val=&quot;00CB7AF8&quot;/&gt;&lt;wsp:rsid wsp:val=&quot;00CE0762&quot;/&gt;&lt;wsp:rsid wsp:val=&quot;00D02A29&quot;/&gt;&lt;wsp:rsid wsp:val=&quot;00D17BFF&quot;/&gt;&lt;wsp:rsid wsp:val=&quot;00D304A8&quot;/&gt;&lt;wsp:rsid wsp:val=&quot;00D349C9&quot;/&gt;&lt;wsp:rsid wsp:val=&quot;00D87D4F&quot;/&gt;&lt;wsp:rsid wsp:val=&quot;00DA114D&quot;/&gt;&lt;wsp:rsid wsp:val=&quot;00DC5852&quot;/&gt;&lt;wsp:rsid wsp:val=&quot;00E54D14&quot;/&gt;&lt;wsp:rsid wsp:val=&quot;00E66C79&quot;/&gt;&lt;wsp:rsid wsp:val=&quot;00EA73C8&quot;/&gt;&lt;wsp:rsid wsp:val=&quot;00EB6275&quot;/&gt;&lt;wsp:rsid wsp:val=&quot;00EB68D6&quot;/&gt;&lt;wsp:rsid wsp:val=&quot;00F13ECB&quot;/&gt;&lt;wsp:rsid wsp:val=&quot;00F40BD9&quot;/&gt;&lt;wsp:rsid wsp:val=&quot;00F45DE9&quot;/&gt;&lt;wsp:rsid wsp:val=&quot;00F65133&quot;/&gt;&lt;wsp:rsid wsp:val=&quot;00F665D6&quot;/&gt;&lt;wsp:rsid wsp:val=&quot;00F81076&quot;/&gt;&lt;/wsp:rsids&gt;&lt;/w:docPr&gt;&lt;w:body&gt;&lt;w:p wsp:rsidR=&quot;00000000&quot; wsp:rsidRDefault=&quot;00B0377B&quot;&gt;&lt;m:oMathPara&gt;&lt;m:oMath&gt;&lt;m:r&gt;&lt;w:rPr&gt;&lt;w:rFonts w:ascii=&quot;Cambria Math&quot; w:h-ansi=&quot;Cambria Math&quot;/&gt;&lt;wx:font wx:val=&quot;Cambria Math&quot;/&gt;&lt;w:i/&gt;&lt;/w:rPr&gt;&lt;m:t&gt;SРґ&lt;/m:t&gt;&lt;/m:r&gt;&lt;m:r&gt;&lt;w:rPr&gt;&lt;w:rFonts w:ascii=&quot;Cambria Math&quot; w:h-ansi=&quot;Cambria Math&quot;/&gt;&lt;wx:font wx:val=&quot;Cambria Math&quot;/&gt;&lt;w:i/&gt;&lt;w:lang w:val=&quot;EN-US&quot;/&gt;&lt;/w:rPr&gt;&lt;m:t&gt;=&lt;/m:t&gt;&lt;/m:r&gt;&lt;m:f&gt;&lt;m:fPr&gt;&lt;m:ctrlPr&gt;&lt;w:rPr&gt;&lt;w:rFonts w:ascii=&quot;Cambria Math&quot; w:fareast=&quot;Times New Roman&quot; w:h-ansi=&quot;Cambria Math&quot; w:cs=&quot;Times New Roman&quot;/&gt;&lt;wx:font wx:val=&quot;Cambria Math&quot;/&gt;&lt;w:i/&gt;&lt;w:sz w:val=&quot;22&quot;/&gt;&lt;w:sz-cs w:val=&quot;22&quot;/&gt;&lt;w:lang w:val=&quot;EN-US&quot;/&gt;&lt;/w:rPr&gt;&lt;/m:ctrlPr&gt;&lt;/m:fPr&gt;&lt;m:num&gt;&lt;m:r&gt;&lt;w:rPr&gt;&lt;w:rFonts w:ascii=&quot;Cambria Math&quot; w:h-ansi=&quot;Cambria Math&quot;/&gt;&lt;wx:font wx:val=&quot;Cambria Math&quot;/&gt;&lt;w:i/&gt;&lt;w:lang w:val=&quot;EN-US&quot;/&gt;&lt;/w:rPr&gt;&lt;m:t&gt;SР°&lt;/m:t&gt;&lt;/m:r&gt;&lt;/m:num&gt;&lt;m:den&gt;&lt;m:r&gt;&lt;w:rPr&gt;&lt;w:rFonts w:ascii=&quot;Cambria Math&quot; w:h-ansi=&quot;Cambria Math&quot;/&gt;&lt;wx:font wx:val=&quot;Cambria Math&quot;/&gt;&lt;w:i/&gt;&lt;w:lang w:val=&quot;EN-US&quot;/&gt;&lt;/w:rPr&gt;&lt;m:t&gt;SР·Рґ&lt;/m:t&gt;&lt;/m:r&gt;&lt;/m:den&gt;&lt;/m:f&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Р·С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9017 0 2517 5143 -210 7714 -210 13371 3146 16457 8179 16457 7759 19029 8388 20057 10905 20571 13631 20571 13421 16457 21390 15429 21600 8743 18874 7714 10905 0 9017 0">
            <v:imagedata r:id="rId7" o:title="" chromakey="white"/>
            <w10:wrap type="tight"/>
          </v:shape>
        </w:pict>
      </w:r>
    </w:p>
    <w:p w:rsidR="007B5ADE" w:rsidRPr="00B95498" w:rsidRDefault="007B5ADE" w:rsidP="007B5ADE">
      <w:pPr>
        <w:pStyle w:val="ConsPlusNormal"/>
        <w:jc w:val="both"/>
        <w:rPr>
          <w:rFonts w:ascii="Times New Roman" w:hAnsi="Times New Roman" w:cs="Times New Roman"/>
          <w:sz w:val="24"/>
          <w:szCs w:val="24"/>
        </w:rPr>
      </w:pPr>
      <w:r w:rsidRPr="00B95498">
        <w:rPr>
          <w:rFonts w:ascii="Times New Roman" w:hAnsi="Times New Roman" w:cs="Times New Roman"/>
          <w:sz w:val="24"/>
          <w:szCs w:val="24"/>
        </w:rPr>
        <w:t>Размер доли определяется по формуле:</w:t>
      </w:r>
      <w:r w:rsidRPr="001533D1">
        <w:t xml:space="preserve"> </w:t>
      </w:r>
    </w:p>
    <w:p w:rsidR="007B5ADE" w:rsidRPr="001533D1" w:rsidRDefault="007B5ADE" w:rsidP="007B5ADE">
      <w:pPr>
        <w:rPr>
          <w:sz w:val="16"/>
          <w:szCs w:val="16"/>
        </w:rPr>
      </w:pPr>
      <w:r w:rsidRPr="000342BC">
        <w:rPr>
          <w:sz w:val="16"/>
          <w:szCs w:val="16"/>
        </w:rPr>
        <w:t xml:space="preserve">         </w:t>
      </w:r>
      <w:r w:rsidRPr="00326929">
        <w:rPr>
          <w:rFonts w:ascii="Cambria Math" w:hAnsi="Cambria Math"/>
        </w:rPr>
        <w:br/>
      </w:r>
      <w:r w:rsidRPr="001533D1">
        <w:rPr>
          <w:sz w:val="16"/>
          <w:szCs w:val="16"/>
        </w:rPr>
        <w:t xml:space="preserve"> ,    </w:t>
      </w:r>
      <w:r w:rsidRPr="001533D1">
        <w:rPr>
          <w:sz w:val="24"/>
          <w:szCs w:val="24"/>
        </w:rPr>
        <w:t>где</w:t>
      </w:r>
    </w:p>
    <w:p w:rsidR="007B5ADE" w:rsidRPr="0015310A" w:rsidRDefault="007B5ADE" w:rsidP="007B5ADE">
      <w:pPr>
        <w:pStyle w:val="ConsPlusNormal"/>
        <w:jc w:val="both"/>
        <w:rPr>
          <w:rFonts w:ascii="Times New Roman" w:hAnsi="Times New Roman" w:cs="Times New Roman"/>
          <w:i/>
          <w:sz w:val="10"/>
          <w:szCs w:val="10"/>
        </w:rPr>
      </w:pPr>
    </w:p>
    <w:p w:rsidR="007B5ADE" w:rsidRPr="00B95498" w:rsidRDefault="007B5ADE" w:rsidP="007B5ADE">
      <w:pPr>
        <w:pStyle w:val="ConsPlusNormal"/>
        <w:jc w:val="both"/>
        <w:rPr>
          <w:rFonts w:ascii="Times New Roman" w:hAnsi="Times New Roman" w:cs="Times New Roman"/>
          <w:sz w:val="24"/>
          <w:szCs w:val="24"/>
        </w:rPr>
      </w:pPr>
      <w:r w:rsidRPr="001533D1">
        <w:rPr>
          <w:rFonts w:ascii="Times New Roman" w:hAnsi="Times New Roman" w:cs="Times New Roman"/>
          <w:i/>
          <w:sz w:val="24"/>
          <w:szCs w:val="24"/>
        </w:rPr>
        <w:t>S</w:t>
      </w:r>
      <w:r>
        <w:rPr>
          <w:rFonts w:ascii="Times New Roman" w:hAnsi="Times New Roman" w:cs="Times New Roman"/>
          <w:i/>
          <w:sz w:val="16"/>
          <w:szCs w:val="16"/>
        </w:rPr>
        <w:t xml:space="preserve"> </w:t>
      </w:r>
      <w:r w:rsidRPr="001533D1">
        <w:rPr>
          <w:rFonts w:ascii="Times New Roman" w:hAnsi="Times New Roman" w:cs="Times New Roman"/>
          <w:i/>
          <w:sz w:val="14"/>
          <w:szCs w:val="14"/>
        </w:rPr>
        <w:t>Д</w:t>
      </w:r>
      <w:r w:rsidRPr="00B95498">
        <w:rPr>
          <w:rFonts w:ascii="Times New Roman" w:hAnsi="Times New Roman" w:cs="Times New Roman"/>
          <w:sz w:val="24"/>
          <w:szCs w:val="24"/>
        </w:rPr>
        <w:t xml:space="preserve"> - площадь доли арендуемого земельного участка (кв. м);</w:t>
      </w:r>
    </w:p>
    <w:p w:rsidR="007B5ADE" w:rsidRPr="00B95498" w:rsidRDefault="007B5ADE" w:rsidP="007B5ADE">
      <w:pPr>
        <w:pStyle w:val="ConsPlusNormal"/>
        <w:jc w:val="both"/>
        <w:rPr>
          <w:rFonts w:ascii="Times New Roman" w:hAnsi="Times New Roman" w:cs="Times New Roman"/>
          <w:sz w:val="24"/>
          <w:szCs w:val="24"/>
        </w:rPr>
      </w:pPr>
      <w:r w:rsidRPr="00116E08">
        <w:rPr>
          <w:rFonts w:ascii="Times New Roman" w:hAnsi="Times New Roman" w:cs="Times New Roman"/>
          <w:i/>
          <w:sz w:val="24"/>
          <w:szCs w:val="24"/>
        </w:rPr>
        <w:t>Sа</w:t>
      </w:r>
      <w:r w:rsidRPr="00B95498">
        <w:rPr>
          <w:rFonts w:ascii="Times New Roman" w:hAnsi="Times New Roman" w:cs="Times New Roman"/>
          <w:sz w:val="24"/>
          <w:szCs w:val="24"/>
        </w:rPr>
        <w:t xml:space="preserve"> - площадь используемого помещения (кв. м);</w:t>
      </w:r>
    </w:p>
    <w:p w:rsidR="007B5ADE" w:rsidRPr="00B95498" w:rsidRDefault="007B5ADE" w:rsidP="007B5ADE">
      <w:pPr>
        <w:pStyle w:val="ConsPlusNormal"/>
        <w:jc w:val="both"/>
        <w:rPr>
          <w:rFonts w:ascii="Times New Roman" w:hAnsi="Times New Roman" w:cs="Times New Roman"/>
          <w:sz w:val="24"/>
          <w:szCs w:val="24"/>
        </w:rPr>
      </w:pPr>
      <w:r w:rsidRPr="00116E08">
        <w:rPr>
          <w:rFonts w:ascii="Times New Roman" w:hAnsi="Times New Roman" w:cs="Times New Roman"/>
          <w:i/>
          <w:sz w:val="24"/>
          <w:szCs w:val="24"/>
        </w:rPr>
        <w:t>S</w:t>
      </w:r>
      <w:r>
        <w:rPr>
          <w:rFonts w:ascii="Times New Roman" w:hAnsi="Times New Roman" w:cs="Times New Roman"/>
          <w:i/>
          <w:sz w:val="24"/>
          <w:szCs w:val="24"/>
        </w:rPr>
        <w:t xml:space="preserve"> </w:t>
      </w:r>
      <w:r w:rsidRPr="001533D1">
        <w:rPr>
          <w:rFonts w:ascii="Times New Roman" w:hAnsi="Times New Roman" w:cs="Times New Roman"/>
          <w:i/>
          <w:sz w:val="14"/>
          <w:szCs w:val="14"/>
        </w:rPr>
        <w:t>ЗД</w:t>
      </w:r>
      <w:r>
        <w:rPr>
          <w:rFonts w:ascii="Times New Roman" w:hAnsi="Times New Roman" w:cs="Times New Roman"/>
          <w:i/>
          <w:sz w:val="24"/>
          <w:szCs w:val="24"/>
        </w:rPr>
        <w:t xml:space="preserve"> </w:t>
      </w:r>
      <w:r w:rsidRPr="00B95498">
        <w:rPr>
          <w:rFonts w:ascii="Times New Roman" w:hAnsi="Times New Roman" w:cs="Times New Roman"/>
          <w:sz w:val="24"/>
          <w:szCs w:val="24"/>
        </w:rPr>
        <w:t xml:space="preserve"> - общая площадь здания (кв. м);</w:t>
      </w:r>
    </w:p>
    <w:p w:rsidR="007B5ADE" w:rsidRPr="00B95498" w:rsidRDefault="007B5ADE" w:rsidP="007B5ADE">
      <w:pPr>
        <w:pStyle w:val="ConsPlusNormal"/>
        <w:spacing w:after="60"/>
        <w:jc w:val="both"/>
        <w:rPr>
          <w:rFonts w:ascii="Times New Roman" w:hAnsi="Times New Roman" w:cs="Times New Roman"/>
          <w:sz w:val="24"/>
          <w:szCs w:val="24"/>
        </w:rPr>
      </w:pPr>
      <w:r w:rsidRPr="00116E08">
        <w:rPr>
          <w:rFonts w:ascii="Times New Roman" w:hAnsi="Times New Roman" w:cs="Times New Roman"/>
          <w:i/>
          <w:sz w:val="24"/>
          <w:szCs w:val="24"/>
        </w:rPr>
        <w:t>S</w:t>
      </w:r>
      <w:r>
        <w:rPr>
          <w:rFonts w:ascii="Times New Roman" w:hAnsi="Times New Roman" w:cs="Times New Roman"/>
          <w:i/>
          <w:sz w:val="24"/>
          <w:szCs w:val="24"/>
        </w:rPr>
        <w:t xml:space="preserve"> </w:t>
      </w:r>
      <w:r w:rsidRPr="001533D1">
        <w:rPr>
          <w:rFonts w:ascii="Times New Roman" w:hAnsi="Times New Roman" w:cs="Times New Roman"/>
          <w:i/>
          <w:sz w:val="14"/>
          <w:szCs w:val="14"/>
        </w:rPr>
        <w:t>ЗД</w:t>
      </w:r>
      <w:r w:rsidRPr="00B95498">
        <w:rPr>
          <w:rFonts w:ascii="Times New Roman" w:hAnsi="Times New Roman" w:cs="Times New Roman"/>
          <w:sz w:val="24"/>
          <w:szCs w:val="24"/>
        </w:rPr>
        <w:t xml:space="preserve"> - площадь земельного участка (кв. м).</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Отношения между правообладателями помещений по вопросу использования земельного участка, не занятого зданиями, строениями, сооружениями, могут быть определены дополнительными условиями договора с учетом требований, установленных земельным и гражданским законодательством.</w:t>
      </w:r>
    </w:p>
    <w:p w:rsidR="007B5ADE" w:rsidRPr="00B95498" w:rsidRDefault="007B5ADE" w:rsidP="007B5ADE">
      <w:pPr>
        <w:pStyle w:val="ConsPlusNormal"/>
        <w:spacing w:after="60"/>
        <w:ind w:firstLine="539"/>
        <w:jc w:val="both"/>
        <w:rPr>
          <w:rFonts w:ascii="Times New Roman" w:hAnsi="Times New Roman" w:cs="Times New Roman"/>
          <w:sz w:val="24"/>
          <w:szCs w:val="24"/>
        </w:rPr>
      </w:pPr>
      <w:r w:rsidRPr="00B95498">
        <w:rPr>
          <w:rFonts w:ascii="Times New Roman" w:hAnsi="Times New Roman" w:cs="Times New Roman"/>
          <w:sz w:val="24"/>
          <w:szCs w:val="24"/>
        </w:rPr>
        <w:t>4.1. Для временных объектов, располагаемых на землях общего пользования или на земельных участках, кадастровая стоимость которых не рассчитывается, расчет арендной платы производится исходя из среднего уровня кадастровой стоимости 1 кв. м земель соответствующего вида разрешенного использования по формуле:</w:t>
      </w:r>
    </w:p>
    <w:p w:rsidR="007B5ADE" w:rsidRPr="00B95498" w:rsidRDefault="007B5ADE" w:rsidP="007B5ADE">
      <w:pPr>
        <w:pStyle w:val="ConsPlusNormal"/>
        <w:spacing w:after="60"/>
        <w:ind w:firstLine="539"/>
        <w:jc w:val="both"/>
        <w:rPr>
          <w:rFonts w:ascii="Times New Roman" w:hAnsi="Times New Roman" w:cs="Times New Roman"/>
          <w:sz w:val="24"/>
          <w:szCs w:val="24"/>
        </w:rPr>
      </w:pPr>
      <w:r w:rsidRPr="001533D1">
        <w:rPr>
          <w:rFonts w:ascii="Times New Roman" w:hAnsi="Times New Roman" w:cs="Times New Roman"/>
          <w:i/>
          <w:sz w:val="24"/>
          <w:szCs w:val="24"/>
          <w:lang w:val="en-US"/>
        </w:rPr>
        <w:t>An</w:t>
      </w:r>
      <w:r w:rsidRPr="001533D1">
        <w:rPr>
          <w:rFonts w:ascii="Times New Roman" w:hAnsi="Times New Roman" w:cs="Times New Roman"/>
          <w:i/>
          <w:sz w:val="24"/>
          <w:szCs w:val="24"/>
        </w:rPr>
        <w:t xml:space="preserve"> = СПкс </w:t>
      </w:r>
      <w:r>
        <w:rPr>
          <w:rFonts w:ascii="Times New Roman" w:hAnsi="Times New Roman" w:cs="Times New Roman"/>
          <w:i/>
          <w:sz w:val="24"/>
          <w:szCs w:val="24"/>
        </w:rPr>
        <w:sym w:font="Symbol" w:char="F0B4"/>
      </w:r>
      <w:r w:rsidRPr="001533D1">
        <w:rPr>
          <w:rFonts w:ascii="Times New Roman" w:hAnsi="Times New Roman" w:cs="Times New Roman"/>
          <w:i/>
          <w:sz w:val="24"/>
          <w:szCs w:val="24"/>
        </w:rPr>
        <w:t xml:space="preserve"> </w:t>
      </w:r>
      <w:r w:rsidRPr="001533D1">
        <w:rPr>
          <w:rFonts w:ascii="Times New Roman" w:hAnsi="Times New Roman" w:cs="Times New Roman"/>
          <w:i/>
          <w:sz w:val="24"/>
          <w:szCs w:val="24"/>
          <w:lang w:val="en-US"/>
        </w:rPr>
        <w:t>S</w:t>
      </w:r>
      <w:r w:rsidRPr="001533D1">
        <w:rPr>
          <w:rFonts w:ascii="Times New Roman" w:hAnsi="Times New Roman" w:cs="Times New Roman"/>
          <w:i/>
          <w:sz w:val="24"/>
          <w:szCs w:val="24"/>
        </w:rPr>
        <w:t xml:space="preserve"> </w:t>
      </w:r>
      <w:r>
        <w:rPr>
          <w:rFonts w:ascii="Times New Roman" w:hAnsi="Times New Roman" w:cs="Times New Roman"/>
          <w:i/>
          <w:sz w:val="24"/>
          <w:szCs w:val="24"/>
        </w:rPr>
        <w:sym w:font="Symbol" w:char="F0B4"/>
      </w:r>
      <w:r w:rsidRPr="001533D1">
        <w:rPr>
          <w:rFonts w:ascii="Times New Roman" w:hAnsi="Times New Roman" w:cs="Times New Roman"/>
          <w:i/>
          <w:sz w:val="24"/>
          <w:szCs w:val="24"/>
        </w:rPr>
        <w:t xml:space="preserve"> Сф </w:t>
      </w:r>
      <w:r>
        <w:rPr>
          <w:rFonts w:ascii="Times New Roman" w:hAnsi="Times New Roman" w:cs="Times New Roman"/>
          <w:i/>
          <w:sz w:val="24"/>
          <w:szCs w:val="24"/>
        </w:rPr>
        <w:sym w:font="Symbol" w:char="F0B4"/>
      </w:r>
      <w:r w:rsidRPr="001533D1">
        <w:rPr>
          <w:rFonts w:ascii="Times New Roman" w:hAnsi="Times New Roman" w:cs="Times New Roman"/>
          <w:i/>
          <w:sz w:val="24"/>
          <w:szCs w:val="24"/>
        </w:rPr>
        <w:t xml:space="preserve"> Уи / 100</w:t>
      </w:r>
      <w:r w:rsidRPr="00B95498">
        <w:rPr>
          <w:rFonts w:ascii="Times New Roman" w:hAnsi="Times New Roman" w:cs="Times New Roman"/>
          <w:sz w:val="24"/>
          <w:szCs w:val="24"/>
        </w:rPr>
        <w:t>, где</w:t>
      </w:r>
    </w:p>
    <w:p w:rsidR="007B5ADE" w:rsidRPr="00B95498" w:rsidRDefault="007B5ADE" w:rsidP="007B5ADE">
      <w:pPr>
        <w:pStyle w:val="ConsPlusNormal"/>
        <w:jc w:val="both"/>
        <w:rPr>
          <w:rFonts w:ascii="Times New Roman" w:hAnsi="Times New Roman" w:cs="Times New Roman"/>
          <w:sz w:val="24"/>
          <w:szCs w:val="24"/>
        </w:rPr>
      </w:pPr>
      <w:r w:rsidRPr="001533D1">
        <w:rPr>
          <w:rFonts w:ascii="Times New Roman" w:hAnsi="Times New Roman" w:cs="Times New Roman"/>
          <w:i/>
          <w:sz w:val="24"/>
          <w:szCs w:val="24"/>
        </w:rPr>
        <w:t>СПкс</w:t>
      </w:r>
      <w:r w:rsidRPr="00B95498">
        <w:rPr>
          <w:rFonts w:ascii="Times New Roman" w:hAnsi="Times New Roman" w:cs="Times New Roman"/>
          <w:sz w:val="24"/>
          <w:szCs w:val="24"/>
        </w:rPr>
        <w:t xml:space="preserve"> - средний удельный показатель кадастровой стоимости земель кадастрового квартала по соответствующему виду разрешенного использования (руб./кв. м);</w:t>
      </w:r>
    </w:p>
    <w:p w:rsidR="007B5ADE" w:rsidRPr="00B95498" w:rsidRDefault="007B5ADE" w:rsidP="007B5ADE">
      <w:pPr>
        <w:pStyle w:val="ConsPlusNormal"/>
        <w:jc w:val="both"/>
        <w:rPr>
          <w:rFonts w:ascii="Times New Roman" w:hAnsi="Times New Roman" w:cs="Times New Roman"/>
          <w:sz w:val="24"/>
          <w:szCs w:val="24"/>
        </w:rPr>
      </w:pPr>
      <w:r w:rsidRPr="001533D1">
        <w:rPr>
          <w:rFonts w:ascii="Times New Roman" w:hAnsi="Times New Roman" w:cs="Times New Roman"/>
          <w:i/>
          <w:sz w:val="24"/>
          <w:szCs w:val="24"/>
        </w:rPr>
        <w:t>S</w:t>
      </w:r>
      <w:r w:rsidRPr="00B95498">
        <w:rPr>
          <w:rFonts w:ascii="Times New Roman" w:hAnsi="Times New Roman" w:cs="Times New Roman"/>
          <w:sz w:val="24"/>
          <w:szCs w:val="24"/>
        </w:rPr>
        <w:t xml:space="preserve"> - площадь земельного участка, необходимая для размещения временного объекта (кв. м);</w:t>
      </w:r>
    </w:p>
    <w:p w:rsidR="007B5ADE" w:rsidRPr="00B95498" w:rsidRDefault="007B5ADE" w:rsidP="007B5ADE">
      <w:pPr>
        <w:pStyle w:val="ConsPlusNormal"/>
        <w:jc w:val="both"/>
        <w:rPr>
          <w:rFonts w:ascii="Times New Roman" w:hAnsi="Times New Roman" w:cs="Times New Roman"/>
          <w:sz w:val="24"/>
          <w:szCs w:val="24"/>
        </w:rPr>
      </w:pPr>
      <w:r w:rsidRPr="001533D1">
        <w:rPr>
          <w:rFonts w:ascii="Times New Roman" w:hAnsi="Times New Roman" w:cs="Times New Roman"/>
          <w:i/>
          <w:sz w:val="24"/>
          <w:szCs w:val="24"/>
        </w:rPr>
        <w:t>Сф</w:t>
      </w:r>
      <w:r w:rsidRPr="00B95498">
        <w:rPr>
          <w:rFonts w:ascii="Times New Roman" w:hAnsi="Times New Roman" w:cs="Times New Roman"/>
          <w:sz w:val="24"/>
          <w:szCs w:val="24"/>
        </w:rPr>
        <w:t xml:space="preserve"> - ставка от кадастровой стоимости земельного участка, учитывающая вид разрешенного использования земель.</w:t>
      </w:r>
    </w:p>
    <w:p w:rsidR="007B5ADE" w:rsidRPr="00B95498" w:rsidRDefault="007B5ADE" w:rsidP="007B5ADE">
      <w:pPr>
        <w:widowControl w:val="0"/>
        <w:autoSpaceDE w:val="0"/>
        <w:autoSpaceDN w:val="0"/>
        <w:adjustRightInd w:val="0"/>
        <w:jc w:val="both"/>
        <w:rPr>
          <w:sz w:val="24"/>
          <w:szCs w:val="24"/>
        </w:rPr>
      </w:pPr>
      <w:r w:rsidRPr="0015310A">
        <w:rPr>
          <w:i/>
          <w:sz w:val="24"/>
          <w:szCs w:val="24"/>
        </w:rPr>
        <w:t>Уи</w:t>
      </w:r>
      <w:r w:rsidRPr="00B95498">
        <w:rPr>
          <w:sz w:val="24"/>
          <w:szCs w:val="24"/>
        </w:rPr>
        <w:t xml:space="preserve"> - коэффициент, учитывающий размер уровня инфляции на очередной финансовый год. На 2015 год- 1,05.</w:t>
      </w:r>
    </w:p>
    <w:p w:rsidR="007B5ADE" w:rsidRPr="00B95498" w:rsidRDefault="007B5ADE" w:rsidP="007B5ADE">
      <w:pPr>
        <w:autoSpaceDE w:val="0"/>
        <w:autoSpaceDN w:val="0"/>
        <w:adjustRightInd w:val="0"/>
        <w:ind w:firstLine="540"/>
        <w:jc w:val="both"/>
        <w:rPr>
          <w:sz w:val="24"/>
          <w:szCs w:val="24"/>
        </w:rPr>
      </w:pPr>
      <w:r w:rsidRPr="00B95498">
        <w:rPr>
          <w:sz w:val="24"/>
          <w:szCs w:val="24"/>
        </w:rPr>
        <w:lastRenderedPageBreak/>
        <w:t>Расчет арендной платы за земельный участок осуществляется путем перемножения коэффициентов, учитывающих размер уровня инфляции на каждый финансовый год.</w:t>
      </w:r>
    </w:p>
    <w:p w:rsidR="007B5ADE" w:rsidRPr="00B95498" w:rsidRDefault="007B5ADE" w:rsidP="007B5ADE">
      <w:pPr>
        <w:autoSpaceDE w:val="0"/>
        <w:autoSpaceDN w:val="0"/>
        <w:adjustRightInd w:val="0"/>
        <w:ind w:firstLine="540"/>
        <w:jc w:val="both"/>
        <w:rPr>
          <w:sz w:val="24"/>
          <w:szCs w:val="24"/>
        </w:rPr>
      </w:pPr>
      <w:r w:rsidRPr="00B95498">
        <w:rPr>
          <w:sz w:val="24"/>
          <w:szCs w:val="24"/>
        </w:rPr>
        <w:t>При заключении договора аренды земельного участка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7B5ADE" w:rsidRPr="00B95498" w:rsidRDefault="007B5ADE" w:rsidP="007B5ADE">
      <w:pPr>
        <w:autoSpaceDE w:val="0"/>
        <w:autoSpaceDN w:val="0"/>
        <w:adjustRightInd w:val="0"/>
        <w:ind w:firstLine="540"/>
        <w:jc w:val="both"/>
        <w:rPr>
          <w:sz w:val="24"/>
          <w:szCs w:val="24"/>
        </w:rPr>
      </w:pPr>
      <w:r w:rsidRPr="00B95498">
        <w:rPr>
          <w:sz w:val="24"/>
          <w:szCs w:val="24"/>
        </w:rPr>
        <w:t>5.</w:t>
      </w:r>
      <w:r w:rsidRPr="00973651">
        <w:rPr>
          <w:sz w:val="24"/>
          <w:szCs w:val="24"/>
        </w:rPr>
        <w:t xml:space="preserve"> </w:t>
      </w:r>
      <w:r w:rsidRPr="00B95498">
        <w:rPr>
          <w:sz w:val="24"/>
          <w:szCs w:val="24"/>
        </w:rPr>
        <w:t>Ставка от кадастровой стоимости земельного участка является основным инструментом дифференциации ставок арендной платы и устанавливается в зависимости от вида разрешенного использования земель, в пределах, указанных в таблице</w:t>
      </w:r>
    </w:p>
    <w:p w:rsidR="007B5ADE" w:rsidRDefault="007B5ADE" w:rsidP="007B5ADE">
      <w:pPr>
        <w:autoSpaceDE w:val="0"/>
        <w:autoSpaceDN w:val="0"/>
        <w:adjustRightInd w:val="0"/>
        <w:jc w:val="center"/>
        <w:rPr>
          <w:sz w:val="24"/>
          <w:szCs w:val="24"/>
          <w:lang w:val="en-US"/>
        </w:rPr>
      </w:pPr>
      <w:bookmarkStart w:id="3" w:name="Par109"/>
      <w:bookmarkEnd w:id="3"/>
    </w:p>
    <w:p w:rsidR="007B5ADE" w:rsidRPr="00973651" w:rsidRDefault="007B5ADE" w:rsidP="007B5ADE">
      <w:pPr>
        <w:autoSpaceDE w:val="0"/>
        <w:autoSpaceDN w:val="0"/>
        <w:adjustRightInd w:val="0"/>
        <w:jc w:val="center"/>
        <w:rPr>
          <w:b/>
          <w:sz w:val="24"/>
          <w:szCs w:val="24"/>
        </w:rPr>
      </w:pPr>
      <w:r w:rsidRPr="00973651">
        <w:rPr>
          <w:b/>
          <w:sz w:val="24"/>
          <w:szCs w:val="24"/>
        </w:rPr>
        <w:t>Таблица</w:t>
      </w:r>
    </w:p>
    <w:p w:rsidR="007B5ADE" w:rsidRPr="00973651" w:rsidRDefault="007B5ADE" w:rsidP="007B5ADE">
      <w:pPr>
        <w:autoSpaceDE w:val="0"/>
        <w:autoSpaceDN w:val="0"/>
        <w:adjustRightInd w:val="0"/>
        <w:spacing w:after="200"/>
        <w:jc w:val="center"/>
        <w:rPr>
          <w:b/>
          <w:sz w:val="24"/>
          <w:szCs w:val="24"/>
        </w:rPr>
      </w:pPr>
      <w:r w:rsidRPr="00973651">
        <w:rPr>
          <w:b/>
          <w:sz w:val="24"/>
          <w:szCs w:val="24"/>
        </w:rPr>
        <w:t xml:space="preserve">ставок от кадастровой стоимости земельного участка, учитывающих вид разрешенного использования земель, установленных для земельных участков,                                государственная собственность на которые не разграничена, расположенных                                    на территории муниципального образования </w:t>
      </w:r>
      <w:r>
        <w:rPr>
          <w:b/>
          <w:sz w:val="24"/>
          <w:szCs w:val="24"/>
        </w:rPr>
        <w:t>Симское</w:t>
      </w:r>
    </w:p>
    <w:tbl>
      <w:tblPr>
        <w:tblW w:w="103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75"/>
        <w:gridCol w:w="2127"/>
        <w:gridCol w:w="6117"/>
        <w:gridCol w:w="1417"/>
      </w:tblGrid>
      <w:tr w:rsidR="007B5ADE" w:rsidRPr="00036D78" w:rsidTr="00D80031">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B5ADE" w:rsidRPr="00631C96" w:rsidRDefault="007B5ADE" w:rsidP="00D80031">
            <w:pPr>
              <w:jc w:val="center"/>
              <w:rPr>
                <w:color w:val="000000"/>
                <w:sz w:val="24"/>
                <w:szCs w:val="24"/>
              </w:rPr>
            </w:pPr>
            <w:r w:rsidRPr="00631C96">
              <w:rPr>
                <w:color w:val="000000"/>
                <w:sz w:val="24"/>
                <w:szCs w:val="24"/>
              </w:rPr>
              <w:t>№</w:t>
            </w:r>
          </w:p>
          <w:p w:rsidR="007B5ADE" w:rsidRPr="00631C96" w:rsidRDefault="007B5ADE" w:rsidP="00D80031">
            <w:pPr>
              <w:jc w:val="center"/>
              <w:rPr>
                <w:color w:val="000000"/>
                <w:sz w:val="24"/>
                <w:szCs w:val="24"/>
              </w:rPr>
            </w:pPr>
            <w:r w:rsidRPr="00631C96">
              <w:rPr>
                <w:color w:val="000000"/>
                <w:sz w:val="24"/>
                <w:szCs w:val="24"/>
              </w:rPr>
              <w:t>п/п</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B5ADE" w:rsidRPr="00631C96" w:rsidRDefault="007B5ADE" w:rsidP="00D80031">
            <w:pPr>
              <w:jc w:val="center"/>
              <w:rPr>
                <w:color w:val="000000"/>
                <w:sz w:val="24"/>
                <w:szCs w:val="24"/>
              </w:rPr>
            </w:pPr>
            <w:r w:rsidRPr="00631C96">
              <w:rPr>
                <w:color w:val="000000"/>
                <w:sz w:val="24"/>
                <w:szCs w:val="24"/>
              </w:rPr>
              <w:t>Вид разрешенного использования земельного участка</w:t>
            </w:r>
          </w:p>
        </w:tc>
        <w:tc>
          <w:tcPr>
            <w:tcW w:w="61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B5ADE" w:rsidRPr="00631C96" w:rsidRDefault="007B5ADE" w:rsidP="00D80031">
            <w:pPr>
              <w:ind w:left="-108" w:firstLine="108"/>
              <w:jc w:val="center"/>
              <w:rPr>
                <w:color w:val="000000"/>
                <w:sz w:val="24"/>
                <w:szCs w:val="24"/>
              </w:rPr>
            </w:pPr>
            <w:r w:rsidRPr="00631C96">
              <w:rPr>
                <w:color w:val="000000"/>
                <w:sz w:val="24"/>
                <w:szCs w:val="24"/>
              </w:rPr>
              <w:t>Описание вида разрешенного использование земельного участка</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B5ADE" w:rsidRDefault="007B5ADE" w:rsidP="00D80031">
            <w:pPr>
              <w:jc w:val="center"/>
              <w:rPr>
                <w:color w:val="000000"/>
                <w:sz w:val="24"/>
                <w:szCs w:val="24"/>
              </w:rPr>
            </w:pPr>
            <w:r w:rsidRPr="00631C96">
              <w:rPr>
                <w:color w:val="000000"/>
                <w:sz w:val="24"/>
                <w:szCs w:val="24"/>
              </w:rPr>
              <w:t>Ставка от кадастро</w:t>
            </w:r>
          </w:p>
          <w:p w:rsidR="007B5ADE" w:rsidRPr="00631C96" w:rsidRDefault="007B5ADE" w:rsidP="00D80031">
            <w:pPr>
              <w:jc w:val="center"/>
              <w:rPr>
                <w:color w:val="000000"/>
                <w:sz w:val="24"/>
                <w:szCs w:val="24"/>
              </w:rPr>
            </w:pPr>
            <w:r w:rsidRPr="00631C96">
              <w:rPr>
                <w:color w:val="000000"/>
                <w:sz w:val="24"/>
                <w:szCs w:val="24"/>
              </w:rPr>
              <w:t>вой стоимости земельного участка</w:t>
            </w:r>
          </w:p>
        </w:tc>
      </w:tr>
      <w:tr w:rsidR="007B5ADE" w:rsidRPr="00036D78" w:rsidTr="00D80031">
        <w:trPr>
          <w:trHeight w:val="244"/>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973651" w:rsidRDefault="007B5ADE" w:rsidP="00D80031">
            <w:pPr>
              <w:jc w:val="center"/>
              <w:rPr>
                <w:color w:val="000000"/>
                <w:sz w:val="16"/>
                <w:szCs w:val="16"/>
              </w:rPr>
            </w:pPr>
            <w:r w:rsidRPr="00973651">
              <w:rPr>
                <w:color w:val="000000"/>
                <w:sz w:val="16"/>
                <w:szCs w:val="16"/>
              </w:rPr>
              <w:t>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973651" w:rsidRDefault="007B5ADE" w:rsidP="00D80031">
            <w:pPr>
              <w:jc w:val="center"/>
              <w:rPr>
                <w:color w:val="000000"/>
                <w:sz w:val="16"/>
                <w:szCs w:val="16"/>
              </w:rPr>
            </w:pPr>
            <w:r w:rsidRPr="00973651">
              <w:rPr>
                <w:color w:val="000000"/>
                <w:sz w:val="16"/>
                <w:szCs w:val="16"/>
              </w:rPr>
              <w:t>2</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973651" w:rsidRDefault="007B5ADE" w:rsidP="00D80031">
            <w:pPr>
              <w:jc w:val="center"/>
              <w:rPr>
                <w:color w:val="000000"/>
                <w:sz w:val="16"/>
                <w:szCs w:val="16"/>
              </w:rPr>
            </w:pPr>
            <w:r w:rsidRPr="00973651">
              <w:rPr>
                <w:color w:val="000000"/>
                <w:sz w:val="16"/>
                <w:szCs w:val="16"/>
              </w:rPr>
              <w:t>3</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973651" w:rsidRDefault="007B5ADE" w:rsidP="00D80031">
            <w:pPr>
              <w:jc w:val="center"/>
              <w:rPr>
                <w:color w:val="000000"/>
                <w:sz w:val="16"/>
                <w:szCs w:val="16"/>
              </w:rPr>
            </w:pPr>
            <w:r w:rsidRPr="00973651">
              <w:rPr>
                <w:color w:val="000000"/>
                <w:sz w:val="16"/>
                <w:szCs w:val="16"/>
              </w:rPr>
              <w:t>4</w:t>
            </w:r>
          </w:p>
        </w:tc>
      </w:tr>
      <w:tr w:rsidR="007B5ADE" w:rsidRPr="00036D78" w:rsidTr="00D80031">
        <w:trPr>
          <w:trHeight w:val="2070"/>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631C96" w:rsidRDefault="007B5ADE" w:rsidP="00D80031">
            <w:pPr>
              <w:jc w:val="center"/>
              <w:rPr>
                <w:color w:val="000000"/>
                <w:sz w:val="24"/>
                <w:szCs w:val="24"/>
              </w:rPr>
            </w:pPr>
            <w:r w:rsidRPr="00631C96">
              <w:rPr>
                <w:color w:val="000000"/>
                <w:sz w:val="24"/>
                <w:szCs w:val="24"/>
              </w:rPr>
              <w:t>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631C96" w:rsidRDefault="007B5ADE" w:rsidP="00D80031">
            <w:pPr>
              <w:jc w:val="both"/>
              <w:rPr>
                <w:color w:val="000000"/>
                <w:sz w:val="24"/>
                <w:szCs w:val="24"/>
              </w:rPr>
            </w:pPr>
            <w:r w:rsidRPr="00631C96">
              <w:rPr>
                <w:color w:val="000000"/>
                <w:sz w:val="24"/>
                <w:szCs w:val="24"/>
              </w:rPr>
              <w:t>Жилая застройка</w:t>
            </w:r>
          </w:p>
        </w:tc>
        <w:tc>
          <w:tcPr>
            <w:tcW w:w="7534" w:type="dxa"/>
            <w:gridSpan w:val="2"/>
            <w:tcBorders>
              <w:top w:val="nil"/>
              <w:left w:val="nil"/>
              <w:bottom w:val="single" w:sz="8" w:space="0" w:color="000000"/>
              <w:right w:val="single" w:sz="8" w:space="0" w:color="000000"/>
            </w:tcBorders>
            <w:tcMar>
              <w:top w:w="0" w:type="dxa"/>
              <w:left w:w="108" w:type="dxa"/>
              <w:bottom w:w="0" w:type="dxa"/>
              <w:right w:w="108" w:type="dxa"/>
            </w:tcMar>
          </w:tcPr>
          <w:p w:rsidR="007B5ADE" w:rsidRPr="00631C96" w:rsidRDefault="007B5ADE" w:rsidP="00D80031">
            <w:pPr>
              <w:jc w:val="both"/>
              <w:rPr>
                <w:sz w:val="24"/>
                <w:szCs w:val="24"/>
              </w:rPr>
            </w:pPr>
            <w:r w:rsidRPr="00631C96">
              <w:rPr>
                <w:sz w:val="24"/>
                <w:szCs w:val="24"/>
              </w:rPr>
              <w:t>Размещение жилых помещений различного вида и обеспечение проживания в них.</w:t>
            </w:r>
          </w:p>
          <w:p w:rsidR="007B5ADE" w:rsidRPr="00631C96" w:rsidRDefault="007B5ADE" w:rsidP="00D80031">
            <w:pPr>
              <w:jc w:val="both"/>
              <w:rPr>
                <w:sz w:val="24"/>
                <w:szCs w:val="24"/>
              </w:rPr>
            </w:pPr>
            <w:r w:rsidRPr="00631C96">
              <w:rPr>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7B5ADE" w:rsidRPr="00631C96" w:rsidRDefault="007B5ADE" w:rsidP="00D80031">
            <w:pPr>
              <w:jc w:val="both"/>
              <w:rPr>
                <w:sz w:val="24"/>
                <w:szCs w:val="24"/>
              </w:rPr>
            </w:pPr>
            <w:r w:rsidRPr="00631C96">
              <w:rPr>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B5ADE" w:rsidRPr="00631C96" w:rsidRDefault="007B5ADE" w:rsidP="00D80031">
            <w:pPr>
              <w:jc w:val="both"/>
              <w:rPr>
                <w:sz w:val="24"/>
                <w:szCs w:val="24"/>
              </w:rPr>
            </w:pPr>
            <w:r w:rsidRPr="00631C96">
              <w:rPr>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B5ADE" w:rsidRPr="00631C96" w:rsidRDefault="007B5ADE" w:rsidP="00D80031">
            <w:pPr>
              <w:jc w:val="both"/>
              <w:rPr>
                <w:sz w:val="24"/>
                <w:szCs w:val="24"/>
              </w:rPr>
            </w:pPr>
            <w:r w:rsidRPr="00631C96">
              <w:rPr>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7B5ADE" w:rsidRPr="00631C96" w:rsidRDefault="007B5ADE" w:rsidP="00D80031">
            <w:pPr>
              <w:jc w:val="both"/>
              <w:rPr>
                <w:sz w:val="24"/>
                <w:szCs w:val="24"/>
              </w:rPr>
            </w:pPr>
            <w:r w:rsidRPr="00631C96">
              <w:rPr>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7B5ADE" w:rsidRPr="00631C96" w:rsidRDefault="007B5ADE" w:rsidP="00D80031">
            <w:pPr>
              <w:jc w:val="both"/>
              <w:rPr>
                <w:color w:val="FF0000"/>
                <w:sz w:val="24"/>
                <w:szCs w:val="24"/>
              </w:rPr>
            </w:pPr>
            <w:r w:rsidRPr="00631C96">
              <w:rPr>
                <w:sz w:val="24"/>
                <w:szCs w:val="24"/>
              </w:rPr>
              <w:t>Содержание данного вида разрешенного использования включает в себя содержание видов разрешенного использования, указанных в пунктах 1.1. – 1.5.</w:t>
            </w:r>
          </w:p>
        </w:tc>
      </w:tr>
      <w:tr w:rsidR="007B5ADE" w:rsidRPr="00D3553D" w:rsidTr="00D80031">
        <w:trPr>
          <w:trHeight w:val="570"/>
        </w:trPr>
        <w:tc>
          <w:tcPr>
            <w:tcW w:w="67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B5ADE" w:rsidRPr="00631C96" w:rsidRDefault="007B5ADE" w:rsidP="00D80031">
            <w:pPr>
              <w:jc w:val="center"/>
              <w:rPr>
                <w:sz w:val="24"/>
                <w:szCs w:val="24"/>
              </w:rPr>
            </w:pPr>
            <w:r w:rsidRPr="00631C96">
              <w:rPr>
                <w:sz w:val="24"/>
                <w:szCs w:val="24"/>
              </w:rPr>
              <w:t>1.1.</w:t>
            </w:r>
          </w:p>
        </w:tc>
        <w:tc>
          <w:tcPr>
            <w:tcW w:w="2127" w:type="dxa"/>
            <w:tcBorders>
              <w:top w:val="nil"/>
              <w:left w:val="nil"/>
              <w:bottom w:val="single" w:sz="4" w:space="0" w:color="auto"/>
              <w:right w:val="single" w:sz="8" w:space="0" w:color="000000"/>
            </w:tcBorders>
            <w:tcMar>
              <w:top w:w="0" w:type="dxa"/>
              <w:left w:w="108" w:type="dxa"/>
              <w:bottom w:w="0" w:type="dxa"/>
              <w:right w:w="108" w:type="dxa"/>
            </w:tcMar>
          </w:tcPr>
          <w:p w:rsidR="007B5ADE" w:rsidRPr="00631C96" w:rsidRDefault="007B5ADE" w:rsidP="00D80031">
            <w:pPr>
              <w:jc w:val="both"/>
              <w:rPr>
                <w:sz w:val="24"/>
                <w:szCs w:val="24"/>
              </w:rPr>
            </w:pPr>
            <w:r w:rsidRPr="00631C96">
              <w:rPr>
                <w:sz w:val="24"/>
                <w:szCs w:val="24"/>
              </w:rPr>
              <w:t>Малоэтажная жилая застройка (индивидуальное жилищное строительство;</w:t>
            </w:r>
          </w:p>
          <w:p w:rsidR="007B5ADE" w:rsidRPr="00631C96" w:rsidRDefault="007B5ADE" w:rsidP="00D80031">
            <w:pPr>
              <w:jc w:val="both"/>
              <w:rPr>
                <w:sz w:val="24"/>
                <w:szCs w:val="24"/>
              </w:rPr>
            </w:pPr>
            <w:r w:rsidRPr="00631C96">
              <w:rPr>
                <w:sz w:val="24"/>
                <w:szCs w:val="24"/>
              </w:rPr>
              <w:t>размещение дачных домов и садовых домов)</w:t>
            </w:r>
          </w:p>
        </w:tc>
        <w:tc>
          <w:tcPr>
            <w:tcW w:w="6117" w:type="dxa"/>
            <w:tcBorders>
              <w:top w:val="nil"/>
              <w:left w:val="nil"/>
              <w:bottom w:val="single" w:sz="4" w:space="0" w:color="auto"/>
              <w:right w:val="single" w:sz="8" w:space="0" w:color="000000"/>
            </w:tcBorders>
            <w:tcMar>
              <w:top w:w="0" w:type="dxa"/>
              <w:left w:w="108" w:type="dxa"/>
              <w:bottom w:w="0" w:type="dxa"/>
              <w:right w:w="108" w:type="dxa"/>
            </w:tcMar>
          </w:tcPr>
          <w:p w:rsidR="007B5ADE" w:rsidRPr="00631C96" w:rsidRDefault="007B5ADE" w:rsidP="00D80031">
            <w:pPr>
              <w:jc w:val="both"/>
              <w:rPr>
                <w:sz w:val="24"/>
                <w:szCs w:val="24"/>
              </w:rPr>
            </w:pPr>
            <w:r w:rsidRPr="00631C96">
              <w:rPr>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7B5ADE" w:rsidRPr="00631C96" w:rsidRDefault="007B5ADE" w:rsidP="00D80031">
            <w:pPr>
              <w:jc w:val="both"/>
              <w:rPr>
                <w:sz w:val="24"/>
                <w:szCs w:val="24"/>
              </w:rPr>
            </w:pPr>
            <w:r w:rsidRPr="00631C96">
              <w:rPr>
                <w:sz w:val="24"/>
                <w:szCs w:val="24"/>
              </w:rPr>
              <w:t>выращивание плодовых, ягодных, овощных, бахчевых или иных декоративных или сельскохозяйственных культур;</w:t>
            </w:r>
          </w:p>
          <w:p w:rsidR="007B5ADE" w:rsidRPr="00631C96" w:rsidRDefault="007B5ADE" w:rsidP="00D80031">
            <w:pPr>
              <w:jc w:val="both"/>
              <w:rPr>
                <w:sz w:val="24"/>
                <w:szCs w:val="24"/>
              </w:rPr>
            </w:pPr>
            <w:r w:rsidRPr="00631C96">
              <w:rPr>
                <w:sz w:val="24"/>
                <w:szCs w:val="24"/>
              </w:rPr>
              <w:t>размещение гаражей и подсобных сооружен</w:t>
            </w:r>
            <w:r>
              <w:rPr>
                <w:sz w:val="24"/>
                <w:szCs w:val="24"/>
              </w:rPr>
              <w:t>ий</w:t>
            </w:r>
          </w:p>
        </w:tc>
        <w:tc>
          <w:tcPr>
            <w:tcW w:w="1417" w:type="dxa"/>
            <w:tcBorders>
              <w:top w:val="nil"/>
              <w:left w:val="nil"/>
              <w:bottom w:val="single" w:sz="4" w:space="0" w:color="auto"/>
              <w:right w:val="single" w:sz="8" w:space="0" w:color="000000"/>
            </w:tcBorders>
            <w:tcMar>
              <w:top w:w="0" w:type="dxa"/>
              <w:left w:w="108" w:type="dxa"/>
              <w:bottom w:w="0" w:type="dxa"/>
              <w:right w:w="108" w:type="dxa"/>
            </w:tcMar>
          </w:tcPr>
          <w:p w:rsidR="007B5ADE" w:rsidRPr="00631C96" w:rsidRDefault="007B5ADE" w:rsidP="00D80031">
            <w:pPr>
              <w:jc w:val="center"/>
              <w:rPr>
                <w:sz w:val="24"/>
                <w:szCs w:val="24"/>
              </w:rPr>
            </w:pPr>
            <w:r w:rsidRPr="00631C96">
              <w:rPr>
                <w:sz w:val="24"/>
                <w:szCs w:val="24"/>
              </w:rPr>
              <w:t>0,3</w:t>
            </w:r>
          </w:p>
          <w:p w:rsidR="007B5ADE" w:rsidRPr="00631C96" w:rsidRDefault="007B5ADE" w:rsidP="00D80031">
            <w:pPr>
              <w:jc w:val="center"/>
              <w:rPr>
                <w:sz w:val="24"/>
                <w:szCs w:val="24"/>
              </w:rPr>
            </w:pPr>
            <w:r w:rsidRPr="00631C96">
              <w:rPr>
                <w:sz w:val="24"/>
                <w:szCs w:val="24"/>
              </w:rPr>
              <w:t> </w:t>
            </w:r>
          </w:p>
          <w:p w:rsidR="007B5ADE" w:rsidRPr="00631C96" w:rsidRDefault="007B5ADE" w:rsidP="00D80031">
            <w:pPr>
              <w:jc w:val="center"/>
              <w:rPr>
                <w:sz w:val="24"/>
                <w:szCs w:val="24"/>
              </w:rPr>
            </w:pPr>
          </w:p>
          <w:p w:rsidR="007B5ADE" w:rsidRPr="00631C96" w:rsidRDefault="007B5ADE" w:rsidP="00D80031">
            <w:pPr>
              <w:jc w:val="center"/>
              <w:rPr>
                <w:color w:val="FF0000"/>
                <w:sz w:val="24"/>
                <w:szCs w:val="24"/>
              </w:rPr>
            </w:pPr>
            <w:r w:rsidRPr="00631C96">
              <w:rPr>
                <w:color w:val="FF0000"/>
                <w:sz w:val="24"/>
                <w:szCs w:val="24"/>
              </w:rPr>
              <w:t> </w:t>
            </w:r>
          </w:p>
        </w:tc>
      </w:tr>
      <w:tr w:rsidR="007B5ADE" w:rsidRPr="00D3553D" w:rsidTr="00D8003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1.2.</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Блокированная жилая застройка</w:t>
            </w:r>
          </w:p>
        </w:tc>
        <w:tc>
          <w:tcPr>
            <w:tcW w:w="6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7B5ADE" w:rsidRPr="00973651" w:rsidRDefault="007B5ADE" w:rsidP="00D80031">
            <w:pPr>
              <w:jc w:val="both"/>
              <w:rPr>
                <w:sz w:val="24"/>
                <w:szCs w:val="24"/>
              </w:rPr>
            </w:pPr>
            <w:r w:rsidRPr="00DA114D">
              <w:rPr>
                <w:sz w:val="24"/>
                <w:szCs w:val="24"/>
              </w:rPr>
              <w:t>разведение декоративных и плодовых деревьев, овощей и ягодных культур, размещение гаражей и иных вспомогательных сооружений:</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0,3</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p>
          <w:p w:rsidR="007B5ADE" w:rsidRPr="00DA114D" w:rsidRDefault="007B5ADE" w:rsidP="00D80031">
            <w:pPr>
              <w:rPr>
                <w:sz w:val="24"/>
                <w:szCs w:val="24"/>
              </w:rPr>
            </w:pPr>
            <w:r w:rsidRPr="00DA114D">
              <w:rPr>
                <w:sz w:val="24"/>
                <w:szCs w:val="24"/>
              </w:rPr>
              <w:t> </w:t>
            </w:r>
          </w:p>
        </w:tc>
      </w:tr>
      <w:tr w:rsidR="007B5ADE" w:rsidRPr="00D3553D" w:rsidTr="00D80031">
        <w:tc>
          <w:tcPr>
            <w:tcW w:w="67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1.3.</w:t>
            </w:r>
          </w:p>
        </w:tc>
        <w:tc>
          <w:tcPr>
            <w:tcW w:w="212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Передвижное жилье</w:t>
            </w:r>
          </w:p>
        </w:tc>
        <w:tc>
          <w:tcPr>
            <w:tcW w:w="611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5,0</w:t>
            </w:r>
          </w:p>
        </w:tc>
      </w:tr>
      <w:tr w:rsidR="007B5ADE" w:rsidRPr="00DA114D" w:rsidTr="00D80031">
        <w:trPr>
          <w:trHeight w:val="759"/>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1.4.</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Среднеэтажная жилая застройка</w:t>
            </w:r>
          </w:p>
        </w:tc>
        <w:tc>
          <w:tcPr>
            <w:tcW w:w="61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B5ADE" w:rsidRPr="00DA114D" w:rsidRDefault="007B5ADE" w:rsidP="00D80031">
            <w:pPr>
              <w:jc w:val="both"/>
              <w:rPr>
                <w:sz w:val="24"/>
                <w:szCs w:val="24"/>
              </w:rPr>
            </w:pPr>
            <w:r w:rsidRPr="00DA114D">
              <w:rPr>
                <w:sz w:val="24"/>
                <w:szCs w:val="24"/>
              </w:rPr>
              <w:t>благоустройство и озеленение;</w:t>
            </w:r>
          </w:p>
          <w:p w:rsidR="007B5ADE" w:rsidRPr="00DA114D" w:rsidRDefault="007B5ADE" w:rsidP="00D80031">
            <w:pPr>
              <w:jc w:val="both"/>
              <w:rPr>
                <w:sz w:val="24"/>
                <w:szCs w:val="24"/>
              </w:rPr>
            </w:pPr>
            <w:r w:rsidRPr="00DA114D">
              <w:rPr>
                <w:sz w:val="24"/>
                <w:szCs w:val="24"/>
              </w:rPr>
              <w:t>размещение подземных гаражей и автостоянок;</w:t>
            </w:r>
          </w:p>
          <w:p w:rsidR="007B5ADE" w:rsidRPr="00DA114D" w:rsidRDefault="007B5ADE" w:rsidP="00D80031">
            <w:pPr>
              <w:jc w:val="both"/>
              <w:rPr>
                <w:sz w:val="24"/>
                <w:szCs w:val="24"/>
              </w:rPr>
            </w:pPr>
            <w:r w:rsidRPr="00DA114D">
              <w:rPr>
                <w:sz w:val="24"/>
                <w:szCs w:val="24"/>
              </w:rPr>
              <w:t>обустройство спортивных и детских площадок, площадок отдыха;</w:t>
            </w:r>
          </w:p>
          <w:p w:rsidR="007B5ADE" w:rsidRPr="00973651" w:rsidRDefault="007B5ADE" w:rsidP="00D80031">
            <w:pPr>
              <w:jc w:val="both"/>
              <w:rPr>
                <w:sz w:val="24"/>
                <w:szCs w:val="24"/>
              </w:rPr>
            </w:pPr>
            <w:r w:rsidRPr="00DA114D">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0,3</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color w:val="FF0000"/>
                <w:sz w:val="24"/>
                <w:szCs w:val="24"/>
              </w:rPr>
            </w:pPr>
          </w:p>
        </w:tc>
      </w:tr>
      <w:tr w:rsidR="007B5ADE" w:rsidRPr="00DA114D" w:rsidTr="00D80031">
        <w:trPr>
          <w:trHeight w:val="3069"/>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Многоэтажная жилая застройка (высотная застройка)</w:t>
            </w:r>
          </w:p>
        </w:tc>
        <w:tc>
          <w:tcPr>
            <w:tcW w:w="61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7B5ADE" w:rsidRPr="00DA114D" w:rsidRDefault="007B5ADE" w:rsidP="00D80031">
            <w:pPr>
              <w:jc w:val="both"/>
              <w:rPr>
                <w:sz w:val="24"/>
                <w:szCs w:val="24"/>
              </w:rPr>
            </w:pPr>
            <w:r w:rsidRPr="00DA114D">
              <w:rPr>
                <w:sz w:val="24"/>
                <w:szCs w:val="24"/>
              </w:rPr>
              <w:t>благоустройство и озеленение придомовых территорий;</w:t>
            </w:r>
          </w:p>
          <w:p w:rsidR="007B5ADE" w:rsidRPr="00DA114D" w:rsidRDefault="007B5ADE" w:rsidP="00D80031">
            <w:pPr>
              <w:jc w:val="both"/>
              <w:rPr>
                <w:sz w:val="24"/>
                <w:szCs w:val="24"/>
              </w:rPr>
            </w:pPr>
            <w:r w:rsidRPr="00DA114D">
              <w:rPr>
                <w:sz w:val="24"/>
                <w:szCs w:val="24"/>
              </w:rPr>
              <w:t>обустройство спортивных и детских площадок, хозяйственных площадок; размещение подземных гаражей и наземных автостоянок,</w:t>
            </w:r>
          </w:p>
          <w:p w:rsidR="007B5ADE" w:rsidRPr="00973651" w:rsidRDefault="007B5ADE" w:rsidP="00D80031">
            <w:pPr>
              <w:jc w:val="both"/>
              <w:rPr>
                <w:sz w:val="24"/>
                <w:szCs w:val="24"/>
              </w:rPr>
            </w:pPr>
            <w:r w:rsidRPr="00DA114D">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 0,3</w:t>
            </w:r>
          </w:p>
          <w:p w:rsidR="007B5ADE" w:rsidRPr="00DA114D" w:rsidRDefault="007B5ADE" w:rsidP="00D80031">
            <w:pPr>
              <w:jc w:val="center"/>
              <w:rPr>
                <w:sz w:val="24"/>
                <w:szCs w:val="24"/>
              </w:rPr>
            </w:pPr>
          </w:p>
          <w:p w:rsidR="007B5ADE" w:rsidRPr="00DA114D" w:rsidRDefault="007B5ADE" w:rsidP="00D80031">
            <w:pPr>
              <w:jc w:val="center"/>
              <w:rPr>
                <w:sz w:val="24"/>
                <w:szCs w:val="24"/>
              </w:rPr>
            </w:pPr>
          </w:p>
        </w:tc>
      </w:tr>
      <w:tr w:rsidR="007B5ADE" w:rsidRPr="00DA114D" w:rsidTr="00D80031">
        <w:tc>
          <w:tcPr>
            <w:tcW w:w="67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2.</w:t>
            </w:r>
          </w:p>
        </w:tc>
        <w:tc>
          <w:tcPr>
            <w:tcW w:w="2127" w:type="dxa"/>
            <w:tcBorders>
              <w:top w:val="nil"/>
              <w:left w:val="nil"/>
              <w:bottom w:val="single" w:sz="4"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Общественное использование объектов капитального строительства</w:t>
            </w:r>
          </w:p>
        </w:tc>
        <w:tc>
          <w:tcPr>
            <w:tcW w:w="7534" w:type="dxa"/>
            <w:gridSpan w:val="2"/>
            <w:tcBorders>
              <w:top w:val="nil"/>
              <w:left w:val="nil"/>
              <w:bottom w:val="single" w:sz="4"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указанных в пунктах 2.1. – 2.10.</w:t>
            </w:r>
          </w:p>
        </w:tc>
      </w:tr>
      <w:tr w:rsidR="007B5ADE" w:rsidRPr="00DA114D" w:rsidTr="00D8003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2.1.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Коммунальное обслуживание</w:t>
            </w:r>
          </w:p>
        </w:tc>
        <w:tc>
          <w:tcPr>
            <w:tcW w:w="6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5ADE" w:rsidRPr="00DA114D" w:rsidRDefault="007B5ADE" w:rsidP="00D80031">
            <w:pPr>
              <w:spacing w:after="60"/>
              <w:jc w:val="both"/>
              <w:rPr>
                <w:sz w:val="24"/>
                <w:szCs w:val="24"/>
              </w:rPr>
            </w:pPr>
            <w:r w:rsidRPr="00DA114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7B5ADE" w:rsidRPr="00DA114D" w:rsidRDefault="007B5ADE" w:rsidP="00D80031">
            <w:pPr>
              <w:jc w:val="both"/>
              <w:rPr>
                <w:sz w:val="24"/>
                <w:szCs w:val="24"/>
              </w:rPr>
            </w:pPr>
            <w:r w:rsidRPr="00DA114D">
              <w:rPr>
                <w:sz w:val="24"/>
                <w:szCs w:val="24"/>
              </w:rPr>
              <w:t> - тепловые узлы, станции подкачки, газораспределительные станции, трансформаторные подстанции, насосные станции, водозаборные сооружения;</w:t>
            </w:r>
          </w:p>
          <w:p w:rsidR="007B5ADE" w:rsidRPr="00DA114D" w:rsidRDefault="007B5ADE" w:rsidP="00D80031">
            <w:pPr>
              <w:spacing w:after="60"/>
              <w:jc w:val="both"/>
              <w:rPr>
                <w:sz w:val="24"/>
                <w:szCs w:val="24"/>
              </w:rPr>
            </w:pPr>
            <w:r w:rsidRPr="00DA114D">
              <w:rPr>
                <w:sz w:val="24"/>
                <w:szCs w:val="24"/>
              </w:rPr>
              <w:t> - тепловые станции, электростанции, обслуживающие их сооружения и объекты;</w:t>
            </w:r>
          </w:p>
          <w:p w:rsidR="007B5ADE" w:rsidRDefault="007B5ADE" w:rsidP="00D80031">
            <w:pPr>
              <w:spacing w:after="60"/>
              <w:jc w:val="both"/>
              <w:rPr>
                <w:sz w:val="24"/>
                <w:szCs w:val="24"/>
                <w:lang w:val="en-US"/>
              </w:rPr>
            </w:pPr>
            <w:r w:rsidRPr="00DA114D">
              <w:rPr>
                <w:sz w:val="24"/>
                <w:szCs w:val="24"/>
              </w:rPr>
              <w:t> - здания и помещения предприятий, содержащих и обслуживающих инженерные коммуникации, эксплуатирующих жилой фонд;</w:t>
            </w:r>
          </w:p>
          <w:p w:rsidR="007B5ADE" w:rsidRPr="00DA114D" w:rsidRDefault="007B5ADE" w:rsidP="00D80031">
            <w:pPr>
              <w:spacing w:after="60"/>
              <w:jc w:val="both"/>
              <w:rPr>
                <w:sz w:val="24"/>
                <w:szCs w:val="24"/>
              </w:rPr>
            </w:pPr>
            <w:r w:rsidRPr="00DA114D">
              <w:rPr>
                <w:sz w:val="24"/>
                <w:szCs w:val="24"/>
              </w:rPr>
              <w:t> - заготовительные пункты, конторы,  базы, снабженческие конторы и отделения;</w:t>
            </w:r>
          </w:p>
          <w:p w:rsidR="007B5ADE" w:rsidRPr="00DA114D" w:rsidRDefault="007B5ADE" w:rsidP="00D80031">
            <w:pPr>
              <w:jc w:val="both"/>
              <w:rPr>
                <w:sz w:val="24"/>
                <w:szCs w:val="24"/>
              </w:rPr>
            </w:pPr>
            <w:r w:rsidRPr="00DA114D">
              <w:rPr>
                <w:sz w:val="24"/>
                <w:szCs w:val="24"/>
              </w:rPr>
              <w:t> - полигоны бытовых отходов и т.д.</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Default="007B5ADE" w:rsidP="00D80031">
            <w:pPr>
              <w:jc w:val="center"/>
              <w:rPr>
                <w:sz w:val="24"/>
                <w:szCs w:val="24"/>
                <w:lang w:val="en-US"/>
              </w:rPr>
            </w:pPr>
          </w:p>
          <w:p w:rsidR="007B5ADE" w:rsidRDefault="007B5ADE" w:rsidP="00D80031">
            <w:pPr>
              <w:jc w:val="center"/>
              <w:rPr>
                <w:sz w:val="24"/>
                <w:szCs w:val="24"/>
                <w:lang w:val="en-US"/>
              </w:rPr>
            </w:pPr>
          </w:p>
          <w:p w:rsidR="007B5ADE" w:rsidRDefault="007B5ADE" w:rsidP="00D80031">
            <w:pPr>
              <w:spacing w:after="60"/>
              <w:jc w:val="center"/>
              <w:rPr>
                <w:sz w:val="24"/>
                <w:szCs w:val="24"/>
              </w:rPr>
            </w:pPr>
          </w:p>
          <w:p w:rsidR="007B5ADE" w:rsidRPr="00DA114D" w:rsidRDefault="007B5ADE" w:rsidP="00D80031">
            <w:pPr>
              <w:jc w:val="center"/>
              <w:rPr>
                <w:sz w:val="24"/>
                <w:szCs w:val="24"/>
              </w:rPr>
            </w:pPr>
            <w:r w:rsidRPr="00DA114D">
              <w:rPr>
                <w:sz w:val="24"/>
                <w:szCs w:val="24"/>
              </w:rPr>
              <w:t>1,8</w:t>
            </w:r>
          </w:p>
          <w:p w:rsidR="007B5ADE" w:rsidRPr="00DA114D" w:rsidRDefault="007B5ADE" w:rsidP="00D80031">
            <w:pPr>
              <w:jc w:val="center"/>
              <w:rPr>
                <w:sz w:val="24"/>
                <w:szCs w:val="24"/>
              </w:rPr>
            </w:pPr>
            <w:r w:rsidRPr="00DA114D">
              <w:rPr>
                <w:sz w:val="24"/>
                <w:szCs w:val="24"/>
              </w:rPr>
              <w:t> </w:t>
            </w:r>
          </w:p>
          <w:p w:rsidR="007B5ADE" w:rsidRDefault="007B5ADE" w:rsidP="00D80031">
            <w:pPr>
              <w:jc w:val="center"/>
              <w:rPr>
                <w:sz w:val="24"/>
                <w:szCs w:val="24"/>
                <w:lang w:val="en-US"/>
              </w:rPr>
            </w:pPr>
          </w:p>
          <w:p w:rsidR="007B5ADE" w:rsidRPr="00217A1A" w:rsidRDefault="007B5ADE" w:rsidP="00D80031">
            <w:pPr>
              <w:spacing w:after="60"/>
              <w:jc w:val="center"/>
              <w:rPr>
                <w:sz w:val="16"/>
                <w:szCs w:val="16"/>
              </w:rPr>
            </w:pPr>
            <w:r w:rsidRPr="00DA114D">
              <w:rPr>
                <w:sz w:val="24"/>
                <w:szCs w:val="24"/>
              </w:rPr>
              <w:t> </w:t>
            </w:r>
          </w:p>
          <w:p w:rsidR="007B5ADE" w:rsidRPr="00DA114D" w:rsidRDefault="007B5ADE" w:rsidP="00D80031">
            <w:pPr>
              <w:jc w:val="center"/>
              <w:rPr>
                <w:sz w:val="24"/>
                <w:szCs w:val="24"/>
              </w:rPr>
            </w:pPr>
            <w:r w:rsidRPr="00DA114D">
              <w:rPr>
                <w:sz w:val="24"/>
                <w:szCs w:val="24"/>
              </w:rPr>
              <w:t>0,1</w:t>
            </w:r>
          </w:p>
          <w:p w:rsidR="007B5ADE" w:rsidRPr="00DA114D" w:rsidRDefault="007B5ADE" w:rsidP="00D80031">
            <w:pPr>
              <w:spacing w:after="60"/>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1,5</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spacing w:after="60"/>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1,8</w:t>
            </w:r>
          </w:p>
          <w:p w:rsidR="007B5ADE" w:rsidRDefault="007B5ADE" w:rsidP="00D80031">
            <w:pPr>
              <w:spacing w:after="60"/>
              <w:jc w:val="center"/>
              <w:rPr>
                <w:sz w:val="24"/>
                <w:szCs w:val="24"/>
                <w:lang w:val="en-US"/>
              </w:rPr>
            </w:pPr>
          </w:p>
          <w:p w:rsidR="007B5ADE" w:rsidRPr="00DA114D" w:rsidRDefault="007B5ADE" w:rsidP="00D80031">
            <w:pPr>
              <w:jc w:val="center"/>
              <w:rPr>
                <w:sz w:val="24"/>
                <w:szCs w:val="24"/>
              </w:rPr>
            </w:pPr>
            <w:r w:rsidRPr="00DA114D">
              <w:rPr>
                <w:sz w:val="24"/>
                <w:szCs w:val="24"/>
              </w:rPr>
              <w:t>10,0</w:t>
            </w:r>
          </w:p>
        </w:tc>
      </w:tr>
      <w:tr w:rsidR="007B5ADE" w:rsidRPr="00DA114D" w:rsidTr="00D80031">
        <w:tc>
          <w:tcPr>
            <w:tcW w:w="6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2.2.</w:t>
            </w:r>
          </w:p>
        </w:tc>
        <w:tc>
          <w:tcPr>
            <w:tcW w:w="212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Социальное обслуживание</w:t>
            </w:r>
          </w:p>
        </w:tc>
        <w:tc>
          <w:tcPr>
            <w:tcW w:w="611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B5ADE" w:rsidRPr="00DA114D" w:rsidRDefault="007B5ADE" w:rsidP="00D80031">
            <w:pPr>
              <w:jc w:val="both"/>
              <w:rPr>
                <w:sz w:val="24"/>
                <w:szCs w:val="24"/>
              </w:rPr>
            </w:pPr>
            <w:r w:rsidRPr="00DA114D">
              <w:rPr>
                <w:sz w:val="24"/>
                <w:szCs w:val="24"/>
              </w:rPr>
              <w:t>размещение объектов капитального строительства для размещения отделений почты и телеграфа;</w:t>
            </w:r>
          </w:p>
          <w:p w:rsidR="007B5ADE" w:rsidRDefault="007B5ADE" w:rsidP="00D80031">
            <w:pPr>
              <w:spacing w:after="60"/>
              <w:jc w:val="both"/>
              <w:rPr>
                <w:sz w:val="24"/>
                <w:szCs w:val="24"/>
              </w:rPr>
            </w:pPr>
            <w:r w:rsidRPr="00DA114D">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7B5ADE" w:rsidRDefault="007B5ADE" w:rsidP="00D80031">
            <w:pPr>
              <w:spacing w:after="60"/>
              <w:jc w:val="both"/>
              <w:rPr>
                <w:sz w:val="24"/>
                <w:szCs w:val="24"/>
              </w:rPr>
            </w:pPr>
            <w:r w:rsidRPr="00DA114D">
              <w:rPr>
                <w:sz w:val="24"/>
                <w:szCs w:val="24"/>
              </w:rPr>
              <w:t>- отделения и предприятия связи, объекты федеральной почтовой связи;</w:t>
            </w:r>
          </w:p>
          <w:p w:rsidR="007B5ADE" w:rsidRPr="00DA114D" w:rsidRDefault="007B5ADE" w:rsidP="00D80031">
            <w:pPr>
              <w:jc w:val="both"/>
              <w:rPr>
                <w:sz w:val="24"/>
                <w:szCs w:val="24"/>
              </w:rPr>
            </w:pPr>
            <w:r w:rsidRPr="00DA114D">
              <w:rPr>
                <w:sz w:val="24"/>
                <w:szCs w:val="24"/>
              </w:rPr>
              <w:t>- пенсионные фонды</w:t>
            </w:r>
          </w:p>
        </w:tc>
        <w:tc>
          <w:tcPr>
            <w:tcW w:w="141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p>
          <w:p w:rsidR="007B5ADE" w:rsidRPr="00DA114D" w:rsidRDefault="007B5ADE" w:rsidP="00D80031">
            <w:pPr>
              <w:jc w:val="center"/>
              <w:rPr>
                <w:sz w:val="24"/>
                <w:szCs w:val="24"/>
              </w:rPr>
            </w:pPr>
          </w:p>
          <w:p w:rsidR="007B5ADE" w:rsidRPr="00DA114D" w:rsidRDefault="007B5ADE" w:rsidP="00D80031">
            <w:pPr>
              <w:jc w:val="center"/>
              <w:rPr>
                <w:sz w:val="24"/>
                <w:szCs w:val="24"/>
              </w:rPr>
            </w:pPr>
          </w:p>
          <w:p w:rsidR="007B5ADE" w:rsidRDefault="007B5ADE" w:rsidP="00D80031">
            <w:pPr>
              <w:jc w:val="center"/>
              <w:rPr>
                <w:sz w:val="24"/>
                <w:szCs w:val="24"/>
              </w:rPr>
            </w:pPr>
          </w:p>
          <w:p w:rsidR="007B5ADE" w:rsidRDefault="007B5ADE" w:rsidP="00D80031">
            <w:pPr>
              <w:jc w:val="center"/>
              <w:rPr>
                <w:sz w:val="24"/>
                <w:szCs w:val="24"/>
              </w:rPr>
            </w:pPr>
          </w:p>
          <w:p w:rsidR="007B5ADE" w:rsidRDefault="007B5ADE" w:rsidP="00D80031">
            <w:pPr>
              <w:jc w:val="center"/>
              <w:rPr>
                <w:sz w:val="24"/>
                <w:szCs w:val="24"/>
              </w:rPr>
            </w:pPr>
          </w:p>
          <w:p w:rsidR="007B5ADE" w:rsidRDefault="007B5ADE" w:rsidP="00D80031">
            <w:pPr>
              <w:jc w:val="center"/>
              <w:rPr>
                <w:sz w:val="24"/>
                <w:szCs w:val="24"/>
              </w:rPr>
            </w:pPr>
          </w:p>
          <w:p w:rsidR="007B5ADE" w:rsidRDefault="007B5ADE" w:rsidP="00D80031">
            <w:pPr>
              <w:spacing w:after="60"/>
              <w:jc w:val="center"/>
              <w:rPr>
                <w:sz w:val="24"/>
                <w:szCs w:val="24"/>
              </w:rPr>
            </w:pPr>
          </w:p>
          <w:p w:rsidR="007B5ADE" w:rsidRPr="00DA114D" w:rsidRDefault="007B5ADE" w:rsidP="00D80031">
            <w:pPr>
              <w:jc w:val="center"/>
              <w:rPr>
                <w:sz w:val="24"/>
                <w:szCs w:val="24"/>
              </w:rPr>
            </w:pPr>
            <w:r w:rsidRPr="00DA114D">
              <w:rPr>
                <w:sz w:val="24"/>
                <w:szCs w:val="24"/>
              </w:rPr>
              <w:t>36,7</w:t>
            </w:r>
          </w:p>
          <w:p w:rsidR="007B5ADE" w:rsidRPr="00DA114D" w:rsidRDefault="007B5ADE" w:rsidP="00D80031">
            <w:pPr>
              <w:spacing w:after="60"/>
              <w:jc w:val="center"/>
              <w:rPr>
                <w:sz w:val="24"/>
                <w:szCs w:val="24"/>
              </w:rPr>
            </w:pPr>
            <w:r w:rsidRPr="00DA114D">
              <w:rPr>
                <w:sz w:val="24"/>
                <w:szCs w:val="24"/>
              </w:rPr>
              <w:t> </w:t>
            </w:r>
          </w:p>
          <w:p w:rsidR="007B5ADE" w:rsidRPr="00DA114D" w:rsidRDefault="007B5ADE" w:rsidP="00D80031">
            <w:pPr>
              <w:jc w:val="center"/>
              <w:rPr>
                <w:sz w:val="24"/>
                <w:szCs w:val="24"/>
              </w:rPr>
            </w:pPr>
            <w:r>
              <w:rPr>
                <w:sz w:val="24"/>
                <w:szCs w:val="24"/>
              </w:rPr>
              <w:t>1,8</w:t>
            </w:r>
          </w:p>
        </w:tc>
      </w:tr>
      <w:tr w:rsidR="007B5ADE" w:rsidRPr="00DA114D" w:rsidTr="00D8003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2.3.</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Бытовое обслуживание</w:t>
            </w:r>
          </w:p>
        </w:tc>
        <w:tc>
          <w:tcPr>
            <w:tcW w:w="6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12,0</w:t>
            </w:r>
          </w:p>
        </w:tc>
      </w:tr>
      <w:tr w:rsidR="007B5ADE" w:rsidRPr="00DA114D" w:rsidTr="00D80031">
        <w:tc>
          <w:tcPr>
            <w:tcW w:w="67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2.4.</w:t>
            </w:r>
          </w:p>
        </w:tc>
        <w:tc>
          <w:tcPr>
            <w:tcW w:w="212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Здравоохранение</w:t>
            </w:r>
          </w:p>
        </w:tc>
        <w:tc>
          <w:tcPr>
            <w:tcW w:w="611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60"/>
              <w:jc w:val="both"/>
              <w:rPr>
                <w:sz w:val="24"/>
                <w:szCs w:val="24"/>
              </w:rPr>
            </w:pPr>
            <w:r w:rsidRPr="00DA114D">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7B5ADE" w:rsidRDefault="007B5ADE" w:rsidP="00D80031">
            <w:pPr>
              <w:spacing w:after="60"/>
              <w:jc w:val="both"/>
              <w:rPr>
                <w:sz w:val="24"/>
                <w:szCs w:val="24"/>
              </w:rPr>
            </w:pPr>
            <w:r w:rsidRPr="00DA114D">
              <w:rPr>
                <w:sz w:val="24"/>
                <w:szCs w:val="24"/>
              </w:rPr>
              <w:t>- санатории, профилактории, детские и спортивные лагеря, туристические базы;</w:t>
            </w:r>
          </w:p>
          <w:p w:rsidR="007B5ADE" w:rsidRDefault="007B5ADE" w:rsidP="00D80031">
            <w:pPr>
              <w:spacing w:after="60"/>
              <w:jc w:val="both"/>
              <w:rPr>
                <w:sz w:val="24"/>
                <w:szCs w:val="24"/>
              </w:rPr>
            </w:pPr>
            <w:r w:rsidRPr="00DA114D">
              <w:rPr>
                <w:sz w:val="24"/>
                <w:szCs w:val="24"/>
              </w:rPr>
              <w:t>- поликлиники, больницы, диспансеры;</w:t>
            </w:r>
          </w:p>
          <w:p w:rsidR="007B5ADE" w:rsidRPr="00DA114D" w:rsidRDefault="007B5ADE" w:rsidP="00D80031">
            <w:pPr>
              <w:jc w:val="both"/>
              <w:rPr>
                <w:sz w:val="24"/>
                <w:szCs w:val="24"/>
              </w:rPr>
            </w:pPr>
            <w:r w:rsidRPr="00DA114D">
              <w:rPr>
                <w:sz w:val="24"/>
                <w:szCs w:val="24"/>
              </w:rPr>
              <w:t>- аптеки</w:t>
            </w:r>
          </w:p>
        </w:tc>
        <w:tc>
          <w:tcPr>
            <w:tcW w:w="141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1,8 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spacing w:after="60"/>
              <w:jc w:val="center"/>
              <w:rPr>
                <w:sz w:val="24"/>
                <w:szCs w:val="24"/>
              </w:rPr>
            </w:pPr>
          </w:p>
          <w:p w:rsidR="007B5ADE" w:rsidRPr="00DA114D" w:rsidRDefault="007B5ADE" w:rsidP="00D80031">
            <w:pPr>
              <w:jc w:val="center"/>
              <w:rPr>
                <w:sz w:val="24"/>
                <w:szCs w:val="24"/>
              </w:rPr>
            </w:pPr>
            <w:r w:rsidRPr="00DA114D">
              <w:rPr>
                <w:sz w:val="24"/>
                <w:szCs w:val="24"/>
              </w:rPr>
              <w:t>1,8</w:t>
            </w:r>
          </w:p>
          <w:p w:rsidR="007B5ADE" w:rsidRPr="00DA114D" w:rsidRDefault="007B5ADE" w:rsidP="00D80031">
            <w:pPr>
              <w:spacing w:after="60"/>
              <w:jc w:val="center"/>
              <w:rPr>
                <w:sz w:val="24"/>
                <w:szCs w:val="24"/>
              </w:rPr>
            </w:pPr>
            <w:r w:rsidRPr="00DA114D">
              <w:rPr>
                <w:sz w:val="24"/>
                <w:szCs w:val="24"/>
              </w:rPr>
              <w:t> </w:t>
            </w:r>
          </w:p>
          <w:p w:rsidR="007B5ADE" w:rsidRDefault="007B5ADE" w:rsidP="00D80031">
            <w:pPr>
              <w:spacing w:after="60"/>
              <w:jc w:val="center"/>
              <w:rPr>
                <w:sz w:val="24"/>
                <w:szCs w:val="24"/>
              </w:rPr>
            </w:pPr>
            <w:r w:rsidRPr="00DA114D">
              <w:rPr>
                <w:sz w:val="24"/>
                <w:szCs w:val="24"/>
              </w:rPr>
              <w:t>1,8</w:t>
            </w:r>
          </w:p>
          <w:p w:rsidR="007B5ADE" w:rsidRPr="00DA114D" w:rsidRDefault="007B5ADE" w:rsidP="00D80031">
            <w:pPr>
              <w:jc w:val="center"/>
              <w:rPr>
                <w:sz w:val="24"/>
                <w:szCs w:val="24"/>
              </w:rPr>
            </w:pPr>
            <w:r w:rsidRPr="00DA114D">
              <w:rPr>
                <w:sz w:val="24"/>
                <w:szCs w:val="24"/>
              </w:rPr>
              <w:t>4,5</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2.5.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Образование и просвещение</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60"/>
              <w:jc w:val="both"/>
              <w:rPr>
                <w:sz w:val="24"/>
                <w:szCs w:val="24"/>
              </w:rPr>
            </w:pPr>
            <w:r w:rsidRPr="00DA114D">
              <w:rPr>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7B5ADE" w:rsidRDefault="007B5ADE" w:rsidP="00D80031">
            <w:pPr>
              <w:spacing w:after="60"/>
              <w:jc w:val="both"/>
              <w:rPr>
                <w:sz w:val="24"/>
                <w:szCs w:val="24"/>
              </w:rPr>
            </w:pPr>
            <w:r w:rsidRPr="00DA114D">
              <w:rPr>
                <w:sz w:val="24"/>
                <w:szCs w:val="24"/>
              </w:rPr>
              <w:t>- объекты образования;</w:t>
            </w:r>
          </w:p>
          <w:p w:rsidR="007B5ADE" w:rsidRDefault="007B5ADE" w:rsidP="00D80031">
            <w:pPr>
              <w:spacing w:after="60"/>
              <w:jc w:val="both"/>
              <w:rPr>
                <w:sz w:val="24"/>
                <w:szCs w:val="24"/>
              </w:rPr>
            </w:pPr>
            <w:r w:rsidRPr="00DA114D">
              <w:rPr>
                <w:sz w:val="24"/>
                <w:szCs w:val="24"/>
              </w:rPr>
              <w:t>- музыкальные и художественные школы, творческие мастерские;</w:t>
            </w:r>
          </w:p>
          <w:p w:rsidR="007B5ADE" w:rsidRDefault="007B5ADE" w:rsidP="00D80031">
            <w:pPr>
              <w:spacing w:after="60"/>
              <w:jc w:val="both"/>
              <w:rPr>
                <w:sz w:val="24"/>
                <w:szCs w:val="24"/>
              </w:rPr>
            </w:pPr>
            <w:r w:rsidRPr="00DA114D">
              <w:rPr>
                <w:sz w:val="24"/>
                <w:szCs w:val="24"/>
              </w:rPr>
              <w:t>- автошколы;</w:t>
            </w:r>
          </w:p>
          <w:p w:rsidR="007B5ADE" w:rsidRDefault="007B5ADE" w:rsidP="00D80031">
            <w:pPr>
              <w:spacing w:after="60"/>
              <w:jc w:val="both"/>
              <w:rPr>
                <w:sz w:val="24"/>
                <w:szCs w:val="24"/>
              </w:rPr>
            </w:pPr>
            <w:r w:rsidRPr="00DA114D">
              <w:rPr>
                <w:sz w:val="24"/>
                <w:szCs w:val="24"/>
              </w:rPr>
              <w:t>- дошкольные и школьные учебные заведения, колледжи, лицеи, вузы;</w:t>
            </w:r>
          </w:p>
          <w:p w:rsidR="007B5ADE" w:rsidRPr="00DA114D" w:rsidRDefault="007B5ADE" w:rsidP="00D80031">
            <w:pPr>
              <w:jc w:val="both"/>
              <w:rPr>
                <w:sz w:val="24"/>
                <w:szCs w:val="24"/>
              </w:rPr>
            </w:pPr>
            <w:r w:rsidRPr="00DA114D">
              <w:rPr>
                <w:sz w:val="24"/>
                <w:szCs w:val="24"/>
              </w:rPr>
              <w:t>- детско-юношеские спортивные школы</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 1,8</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p>
          <w:p w:rsidR="007B5ADE" w:rsidRDefault="007B5ADE" w:rsidP="00D80031">
            <w:pPr>
              <w:spacing w:after="60"/>
              <w:jc w:val="center"/>
              <w:rPr>
                <w:sz w:val="24"/>
                <w:szCs w:val="24"/>
              </w:rPr>
            </w:pPr>
          </w:p>
          <w:p w:rsidR="007B5ADE" w:rsidRDefault="007B5ADE" w:rsidP="00D80031">
            <w:pPr>
              <w:spacing w:after="60"/>
              <w:jc w:val="center"/>
              <w:rPr>
                <w:sz w:val="24"/>
                <w:szCs w:val="24"/>
              </w:rPr>
            </w:pPr>
            <w:r w:rsidRPr="00DA114D">
              <w:rPr>
                <w:sz w:val="24"/>
                <w:szCs w:val="24"/>
              </w:rPr>
              <w:t>1,8</w:t>
            </w:r>
          </w:p>
          <w:p w:rsidR="007B5ADE" w:rsidRPr="00DA114D" w:rsidRDefault="007B5ADE" w:rsidP="00D80031">
            <w:pPr>
              <w:jc w:val="center"/>
              <w:rPr>
                <w:sz w:val="24"/>
                <w:szCs w:val="24"/>
              </w:rPr>
            </w:pPr>
            <w:r w:rsidRPr="00DA114D">
              <w:rPr>
                <w:sz w:val="24"/>
                <w:szCs w:val="24"/>
              </w:rPr>
              <w:t>1,8</w:t>
            </w:r>
          </w:p>
          <w:p w:rsidR="007B5ADE" w:rsidRDefault="007B5ADE" w:rsidP="00D80031">
            <w:pPr>
              <w:spacing w:after="60"/>
              <w:jc w:val="center"/>
              <w:rPr>
                <w:sz w:val="24"/>
                <w:szCs w:val="24"/>
              </w:rPr>
            </w:pPr>
          </w:p>
          <w:p w:rsidR="007B5ADE" w:rsidRDefault="007B5ADE" w:rsidP="00D80031">
            <w:pPr>
              <w:spacing w:after="60"/>
              <w:jc w:val="center"/>
              <w:rPr>
                <w:sz w:val="24"/>
                <w:szCs w:val="24"/>
              </w:rPr>
            </w:pPr>
            <w:r w:rsidRPr="00DA114D">
              <w:rPr>
                <w:sz w:val="24"/>
                <w:szCs w:val="24"/>
              </w:rPr>
              <w:t>2,5</w:t>
            </w:r>
          </w:p>
          <w:p w:rsidR="007B5ADE" w:rsidRPr="00DA114D" w:rsidRDefault="007B5ADE" w:rsidP="00D80031">
            <w:pPr>
              <w:jc w:val="center"/>
              <w:rPr>
                <w:sz w:val="24"/>
                <w:szCs w:val="24"/>
              </w:rPr>
            </w:pPr>
            <w:r w:rsidRPr="00DA114D">
              <w:rPr>
                <w:sz w:val="24"/>
                <w:szCs w:val="24"/>
              </w:rPr>
              <w:t>1,8 </w:t>
            </w:r>
          </w:p>
          <w:p w:rsidR="007B5ADE" w:rsidRPr="00DA114D" w:rsidRDefault="007B5ADE" w:rsidP="00D80031">
            <w:pPr>
              <w:spacing w:after="60"/>
              <w:jc w:val="center"/>
              <w:rPr>
                <w:sz w:val="24"/>
                <w:szCs w:val="24"/>
              </w:rPr>
            </w:pPr>
          </w:p>
          <w:p w:rsidR="007B5ADE" w:rsidRPr="00DA114D" w:rsidRDefault="007B5ADE" w:rsidP="00D80031">
            <w:pPr>
              <w:jc w:val="center"/>
              <w:rPr>
                <w:sz w:val="24"/>
                <w:szCs w:val="24"/>
              </w:rPr>
            </w:pPr>
            <w:r w:rsidRPr="00DA114D">
              <w:rPr>
                <w:sz w:val="24"/>
                <w:szCs w:val="24"/>
              </w:rPr>
              <w:t>1,8</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2.6.</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Культурное развитие</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7B5ADE" w:rsidRPr="00DA114D" w:rsidRDefault="007B5ADE" w:rsidP="00D80031">
            <w:pPr>
              <w:jc w:val="both"/>
              <w:rPr>
                <w:sz w:val="24"/>
                <w:szCs w:val="24"/>
              </w:rPr>
            </w:pPr>
            <w:r w:rsidRPr="00DA114D">
              <w:rPr>
                <w:sz w:val="24"/>
                <w:szCs w:val="24"/>
              </w:rPr>
              <w:t>устройство площадок для празднеств и гуляний;</w:t>
            </w:r>
          </w:p>
          <w:p w:rsidR="007B5ADE" w:rsidRDefault="007B5ADE" w:rsidP="00D80031">
            <w:pPr>
              <w:spacing w:after="60"/>
              <w:jc w:val="both"/>
              <w:rPr>
                <w:sz w:val="24"/>
                <w:szCs w:val="24"/>
              </w:rPr>
            </w:pPr>
            <w:r w:rsidRPr="00DA114D">
              <w:rPr>
                <w:sz w:val="24"/>
                <w:szCs w:val="24"/>
              </w:rPr>
              <w:t>размещение зданий и сооружений для размещения цирков, зверинцев, зоопарков, океанариумов:</w:t>
            </w:r>
          </w:p>
          <w:p w:rsidR="007B5ADE" w:rsidRDefault="007B5ADE" w:rsidP="00D80031">
            <w:pPr>
              <w:spacing w:after="60"/>
              <w:jc w:val="both"/>
              <w:rPr>
                <w:sz w:val="24"/>
                <w:szCs w:val="24"/>
              </w:rPr>
            </w:pPr>
            <w:r w:rsidRPr="00DA114D">
              <w:rPr>
                <w:sz w:val="24"/>
                <w:szCs w:val="24"/>
              </w:rPr>
              <w:t>- концертные залы, кинотеатры;</w:t>
            </w:r>
          </w:p>
          <w:p w:rsidR="007B5ADE" w:rsidRPr="00DA114D" w:rsidRDefault="007B5ADE" w:rsidP="00D80031">
            <w:pPr>
              <w:jc w:val="both"/>
              <w:rPr>
                <w:sz w:val="24"/>
                <w:szCs w:val="24"/>
              </w:rPr>
            </w:pPr>
            <w:r w:rsidRPr="00DA114D">
              <w:rPr>
                <w:sz w:val="24"/>
                <w:szCs w:val="24"/>
              </w:rPr>
              <w:t>- библиотеки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jc w:val="center"/>
              <w:rPr>
                <w:sz w:val="24"/>
                <w:szCs w:val="24"/>
              </w:rPr>
            </w:pPr>
          </w:p>
          <w:p w:rsidR="007B5ADE" w:rsidRPr="00DA114D" w:rsidRDefault="007B5ADE" w:rsidP="00D80031">
            <w:pPr>
              <w:jc w:val="center"/>
              <w:rPr>
                <w:sz w:val="24"/>
                <w:szCs w:val="24"/>
              </w:rPr>
            </w:pPr>
            <w:r w:rsidRPr="00DA114D">
              <w:rPr>
                <w:sz w:val="24"/>
                <w:szCs w:val="24"/>
              </w:rPr>
              <w:t>1,8</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2.7.</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Религиозное использование</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B5ADE" w:rsidRPr="00DA114D" w:rsidRDefault="007B5ADE" w:rsidP="00D80031">
            <w:pPr>
              <w:jc w:val="both"/>
              <w:rPr>
                <w:sz w:val="24"/>
                <w:szCs w:val="24"/>
              </w:rPr>
            </w:pPr>
            <w:r w:rsidRPr="00DA114D">
              <w:rPr>
                <w:sz w:val="24"/>
                <w:szCs w:val="24"/>
              </w:rPr>
              <w:t xml:space="preserve">размещение объектов капитального строительства, </w:t>
            </w:r>
            <w:r w:rsidRPr="00DA114D">
              <w:rPr>
                <w:sz w:val="24"/>
                <w:szCs w:val="24"/>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1,8</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2.8.</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Общественное управление</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60"/>
              <w:jc w:val="both"/>
              <w:rPr>
                <w:sz w:val="24"/>
                <w:szCs w:val="24"/>
              </w:rPr>
            </w:pPr>
            <w:r w:rsidRPr="00DA114D">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B5ADE" w:rsidRDefault="007B5ADE" w:rsidP="00D80031">
            <w:pPr>
              <w:spacing w:after="60"/>
              <w:jc w:val="both"/>
              <w:rPr>
                <w:sz w:val="24"/>
                <w:szCs w:val="24"/>
              </w:rPr>
            </w:pPr>
            <w:r w:rsidRPr="00DA114D">
              <w:rPr>
                <w:sz w:val="24"/>
                <w:szCs w:val="24"/>
              </w:rPr>
              <w:t>- суды;</w:t>
            </w:r>
          </w:p>
          <w:p w:rsidR="007B5ADE" w:rsidRDefault="007B5ADE" w:rsidP="00D80031">
            <w:pPr>
              <w:spacing w:after="60"/>
              <w:jc w:val="both"/>
              <w:rPr>
                <w:sz w:val="24"/>
                <w:szCs w:val="24"/>
              </w:rPr>
            </w:pPr>
            <w:r w:rsidRPr="00DA114D">
              <w:rPr>
                <w:sz w:val="24"/>
                <w:szCs w:val="24"/>
              </w:rPr>
              <w:t>- администрации, органы управления, ЗАГС, иные административно-управленческие здания;</w:t>
            </w:r>
          </w:p>
          <w:p w:rsidR="007B5ADE" w:rsidRPr="00DA114D" w:rsidRDefault="007B5ADE" w:rsidP="00D80031">
            <w:pPr>
              <w:jc w:val="both"/>
              <w:rPr>
                <w:sz w:val="24"/>
                <w:szCs w:val="24"/>
              </w:rPr>
            </w:pPr>
            <w:r w:rsidRPr="00DA114D">
              <w:rPr>
                <w:sz w:val="24"/>
                <w:szCs w:val="24"/>
              </w:rPr>
              <w:t>- объекты для размещения общественных организаций и организаций, занимающихся военно-патриотическим воспитанием</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Default="007B5ADE" w:rsidP="00D80031">
            <w:pPr>
              <w:spacing w:after="60"/>
              <w:jc w:val="center"/>
              <w:rPr>
                <w:sz w:val="24"/>
                <w:szCs w:val="24"/>
              </w:rPr>
            </w:pPr>
          </w:p>
          <w:p w:rsidR="007B5ADE" w:rsidRDefault="007B5ADE" w:rsidP="00D80031">
            <w:pPr>
              <w:spacing w:after="60"/>
              <w:jc w:val="center"/>
              <w:rPr>
                <w:sz w:val="24"/>
                <w:szCs w:val="24"/>
              </w:rPr>
            </w:pPr>
            <w:r w:rsidRPr="00DA114D">
              <w:rPr>
                <w:sz w:val="24"/>
                <w:szCs w:val="24"/>
              </w:rPr>
              <w:t>1,8</w:t>
            </w:r>
          </w:p>
          <w:p w:rsidR="007B5ADE" w:rsidRPr="00DA114D" w:rsidRDefault="007B5ADE" w:rsidP="00D80031">
            <w:pPr>
              <w:jc w:val="center"/>
              <w:rPr>
                <w:sz w:val="24"/>
                <w:szCs w:val="24"/>
              </w:rPr>
            </w:pPr>
            <w:r w:rsidRPr="00DA114D">
              <w:rPr>
                <w:sz w:val="24"/>
                <w:szCs w:val="24"/>
              </w:rPr>
              <w:t>8,0</w:t>
            </w:r>
          </w:p>
          <w:p w:rsidR="007B5ADE" w:rsidRDefault="007B5ADE" w:rsidP="00D80031">
            <w:pPr>
              <w:spacing w:after="60"/>
              <w:jc w:val="center"/>
              <w:rPr>
                <w:sz w:val="24"/>
                <w:szCs w:val="24"/>
              </w:rPr>
            </w:pPr>
          </w:p>
          <w:p w:rsidR="007B5ADE" w:rsidRPr="00DA114D" w:rsidRDefault="007B5ADE" w:rsidP="00D80031">
            <w:pPr>
              <w:jc w:val="center"/>
              <w:rPr>
                <w:sz w:val="24"/>
                <w:szCs w:val="24"/>
              </w:rPr>
            </w:pPr>
            <w:r w:rsidRPr="00DA114D">
              <w:rPr>
                <w:sz w:val="24"/>
                <w:szCs w:val="24"/>
              </w:rPr>
              <w:t>1,5</w:t>
            </w:r>
          </w:p>
          <w:p w:rsidR="007B5ADE" w:rsidRPr="00DA114D" w:rsidRDefault="007B5ADE" w:rsidP="00D80031">
            <w:pPr>
              <w:jc w:val="center"/>
              <w:rPr>
                <w:sz w:val="24"/>
                <w:szCs w:val="24"/>
              </w:rPr>
            </w:pPr>
            <w:r w:rsidRPr="00DA114D">
              <w:rPr>
                <w:sz w:val="24"/>
                <w:szCs w:val="24"/>
              </w:rPr>
              <w:t> </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2.9.</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Обеспечение научной деятельности</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r>
              <w:rPr>
                <w:sz w:val="24"/>
                <w:szCs w:val="24"/>
              </w:rPr>
              <w:t xml:space="preserve"> растительного и животного мира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1,8</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2.10</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Ветеринарное обслуживание</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 1,8</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Предпринимательство</w:t>
            </w:r>
          </w:p>
        </w:tc>
        <w:tc>
          <w:tcPr>
            <w:tcW w:w="7534" w:type="dxa"/>
            <w:gridSpan w:val="2"/>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7B5ADE" w:rsidRPr="00DA114D" w:rsidRDefault="007B5ADE" w:rsidP="00D80031">
            <w:pPr>
              <w:jc w:val="both"/>
              <w:rPr>
                <w:sz w:val="24"/>
                <w:szCs w:val="24"/>
              </w:rPr>
            </w:pPr>
            <w:r w:rsidRPr="00DA114D">
              <w:rPr>
                <w:sz w:val="24"/>
                <w:szCs w:val="24"/>
              </w:rPr>
              <w:t>Содержание данного вида разрешенного использования включает в себя содержание видов разрешенного использования, указанных в пунктах 3.1. – 3.9.</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3.1.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Деловое управление</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120"/>
              <w:jc w:val="both"/>
              <w:rPr>
                <w:sz w:val="24"/>
                <w:szCs w:val="24"/>
              </w:rPr>
            </w:pPr>
            <w:r w:rsidRPr="00DA114D">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w:t>
            </w:r>
            <w:r w:rsidRPr="00DA114D">
              <w:rPr>
                <w:sz w:val="24"/>
                <w:szCs w:val="24"/>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7B5ADE" w:rsidRDefault="007B5ADE" w:rsidP="00D80031">
            <w:pPr>
              <w:spacing w:after="120"/>
              <w:jc w:val="both"/>
              <w:rPr>
                <w:sz w:val="24"/>
                <w:szCs w:val="24"/>
              </w:rPr>
            </w:pPr>
            <w:r w:rsidRPr="00DA114D">
              <w:rPr>
                <w:sz w:val="24"/>
                <w:szCs w:val="24"/>
              </w:rPr>
              <w:t>- юридические службы, адвокатские конторы, нотариаты;</w:t>
            </w:r>
          </w:p>
          <w:p w:rsidR="007B5ADE" w:rsidRDefault="007B5ADE" w:rsidP="00D80031">
            <w:pPr>
              <w:spacing w:after="120"/>
              <w:jc w:val="both"/>
              <w:rPr>
                <w:sz w:val="24"/>
                <w:szCs w:val="24"/>
              </w:rPr>
            </w:pPr>
            <w:r w:rsidRPr="00DA114D">
              <w:rPr>
                <w:sz w:val="24"/>
                <w:szCs w:val="24"/>
              </w:rPr>
              <w:t>- брокерские и дилерские фирмы, ломбарды;</w:t>
            </w:r>
          </w:p>
          <w:p w:rsidR="007B5ADE" w:rsidRPr="00DA114D" w:rsidRDefault="007B5ADE" w:rsidP="00D80031">
            <w:pPr>
              <w:jc w:val="both"/>
              <w:rPr>
                <w:sz w:val="24"/>
                <w:szCs w:val="24"/>
              </w:rPr>
            </w:pPr>
            <w:r w:rsidRPr="00DA114D">
              <w:rPr>
                <w:sz w:val="24"/>
                <w:szCs w:val="24"/>
              </w:rPr>
              <w:t>- редакции, офисы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lastRenderedPageBreak/>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36,7</w:t>
            </w:r>
          </w:p>
          <w:p w:rsidR="007B5ADE" w:rsidRDefault="007B5ADE" w:rsidP="00D80031">
            <w:pPr>
              <w:spacing w:after="120"/>
              <w:jc w:val="center"/>
              <w:rPr>
                <w:sz w:val="24"/>
                <w:szCs w:val="24"/>
              </w:rPr>
            </w:pPr>
          </w:p>
          <w:p w:rsidR="007B5ADE" w:rsidRDefault="007B5ADE" w:rsidP="00D80031">
            <w:pPr>
              <w:spacing w:after="120"/>
              <w:jc w:val="center"/>
              <w:rPr>
                <w:sz w:val="24"/>
                <w:szCs w:val="24"/>
              </w:rPr>
            </w:pPr>
            <w:r w:rsidRPr="00DA114D">
              <w:rPr>
                <w:sz w:val="24"/>
                <w:szCs w:val="24"/>
              </w:rPr>
              <w:t>4,0</w:t>
            </w:r>
          </w:p>
          <w:p w:rsidR="007B5ADE" w:rsidRPr="00DA114D" w:rsidRDefault="007B5ADE" w:rsidP="00D80031">
            <w:pPr>
              <w:jc w:val="center"/>
              <w:rPr>
                <w:sz w:val="24"/>
                <w:szCs w:val="24"/>
              </w:rPr>
            </w:pPr>
            <w:r w:rsidRPr="00DA114D">
              <w:rPr>
                <w:sz w:val="24"/>
                <w:szCs w:val="24"/>
              </w:rPr>
              <w:t>8,0</w:t>
            </w:r>
          </w:p>
        </w:tc>
      </w:tr>
      <w:tr w:rsidR="007B5ADE" w:rsidRPr="00DA114D" w:rsidTr="00D80031">
        <w:trPr>
          <w:trHeight w:val="846"/>
        </w:trPr>
        <w:tc>
          <w:tcPr>
            <w:tcW w:w="6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3.2.</w:t>
            </w:r>
          </w:p>
        </w:tc>
        <w:tc>
          <w:tcPr>
            <w:tcW w:w="2127"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Торговые центры</w:t>
            </w:r>
          </w:p>
          <w:p w:rsidR="007B5ADE" w:rsidRPr="00DA114D" w:rsidRDefault="007B5ADE" w:rsidP="00D80031">
            <w:pPr>
              <w:jc w:val="both"/>
              <w:rPr>
                <w:sz w:val="24"/>
                <w:szCs w:val="24"/>
              </w:rPr>
            </w:pPr>
            <w:r w:rsidRPr="00DA114D">
              <w:rPr>
                <w:sz w:val="24"/>
                <w:szCs w:val="24"/>
              </w:rPr>
              <w:t>(торгово-развлекательные центры)</w:t>
            </w:r>
          </w:p>
        </w:tc>
        <w:tc>
          <w:tcPr>
            <w:tcW w:w="61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пунктах 3.5. - 3.9.;</w:t>
            </w:r>
          </w:p>
        </w:tc>
        <w:tc>
          <w:tcPr>
            <w:tcW w:w="14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sz w:val="24"/>
                <w:szCs w:val="24"/>
              </w:rPr>
            </w:pPr>
            <w:r w:rsidRPr="00DA114D">
              <w:rPr>
                <w:sz w:val="24"/>
                <w:szCs w:val="24"/>
              </w:rPr>
              <w:t>10,0</w:t>
            </w:r>
          </w:p>
        </w:tc>
      </w:tr>
      <w:tr w:rsidR="007B5ADE" w:rsidRPr="00DA114D" w:rsidTr="00D80031">
        <w:trPr>
          <w:trHeight w:val="350"/>
        </w:trPr>
        <w:tc>
          <w:tcPr>
            <w:tcW w:w="675" w:type="dxa"/>
            <w:vMerge/>
            <w:tcBorders>
              <w:top w:val="nil"/>
              <w:left w:val="single" w:sz="8" w:space="0" w:color="000000"/>
              <w:bottom w:val="single" w:sz="8" w:space="0" w:color="000000"/>
              <w:right w:val="single" w:sz="8" w:space="0" w:color="000000"/>
            </w:tcBorders>
            <w:vAlign w:val="center"/>
          </w:tcPr>
          <w:p w:rsidR="007B5ADE" w:rsidRPr="00DA114D" w:rsidRDefault="007B5ADE" w:rsidP="00D80031">
            <w:pPr>
              <w:rPr>
                <w:sz w:val="24"/>
                <w:szCs w:val="24"/>
              </w:rPr>
            </w:pPr>
          </w:p>
        </w:tc>
        <w:tc>
          <w:tcPr>
            <w:tcW w:w="2127" w:type="dxa"/>
            <w:vMerge/>
            <w:tcBorders>
              <w:top w:val="nil"/>
              <w:left w:val="nil"/>
              <w:bottom w:val="single" w:sz="8" w:space="0" w:color="000000"/>
              <w:right w:val="single" w:sz="8" w:space="0" w:color="000000"/>
            </w:tcBorders>
            <w:vAlign w:val="center"/>
          </w:tcPr>
          <w:p w:rsidR="007B5ADE" w:rsidRPr="00DA114D" w:rsidRDefault="007B5ADE" w:rsidP="00D80031">
            <w:pPr>
              <w:rPr>
                <w:sz w:val="24"/>
                <w:szCs w:val="24"/>
              </w:rPr>
            </w:pP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гаражей и (или) стоянок для автомобилей сотрудников и посетителей торгового центра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1,5</w:t>
            </w:r>
          </w:p>
        </w:tc>
      </w:tr>
      <w:tr w:rsidR="007B5ADE" w:rsidRPr="00DA114D" w:rsidTr="00D80031">
        <w:trPr>
          <w:trHeight w:val="880"/>
        </w:trPr>
        <w:tc>
          <w:tcPr>
            <w:tcW w:w="6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3.3.</w:t>
            </w:r>
          </w:p>
        </w:tc>
        <w:tc>
          <w:tcPr>
            <w:tcW w:w="2127"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Рынки</w:t>
            </w:r>
          </w:p>
        </w:tc>
        <w:tc>
          <w:tcPr>
            <w:tcW w:w="61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14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4,5</w:t>
            </w:r>
          </w:p>
        </w:tc>
      </w:tr>
      <w:tr w:rsidR="007B5ADE" w:rsidRPr="00DA114D" w:rsidTr="00D80031">
        <w:trPr>
          <w:trHeight w:val="950"/>
        </w:trPr>
        <w:tc>
          <w:tcPr>
            <w:tcW w:w="675" w:type="dxa"/>
            <w:vMerge/>
            <w:tcBorders>
              <w:top w:val="nil"/>
              <w:left w:val="single" w:sz="8" w:space="0" w:color="000000"/>
              <w:bottom w:val="single" w:sz="8" w:space="0" w:color="000000"/>
              <w:right w:val="single" w:sz="8" w:space="0" w:color="000000"/>
            </w:tcBorders>
            <w:vAlign w:val="center"/>
          </w:tcPr>
          <w:p w:rsidR="007B5ADE" w:rsidRPr="00DA114D" w:rsidRDefault="007B5ADE" w:rsidP="00D80031">
            <w:pPr>
              <w:rPr>
                <w:sz w:val="24"/>
                <w:szCs w:val="24"/>
              </w:rPr>
            </w:pPr>
          </w:p>
        </w:tc>
        <w:tc>
          <w:tcPr>
            <w:tcW w:w="2127" w:type="dxa"/>
            <w:vMerge/>
            <w:tcBorders>
              <w:top w:val="nil"/>
              <w:left w:val="nil"/>
              <w:bottom w:val="single" w:sz="8" w:space="0" w:color="000000"/>
              <w:right w:val="single" w:sz="8" w:space="0" w:color="000000"/>
            </w:tcBorders>
            <w:vAlign w:val="center"/>
          </w:tcPr>
          <w:p w:rsidR="007B5ADE" w:rsidRPr="00DA114D" w:rsidRDefault="007B5ADE" w:rsidP="00D80031">
            <w:pPr>
              <w:rPr>
                <w:sz w:val="24"/>
                <w:szCs w:val="24"/>
              </w:rPr>
            </w:pPr>
          </w:p>
        </w:tc>
        <w:tc>
          <w:tcPr>
            <w:tcW w:w="61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объектов мелкорозничной торговли (отдельно стоящих киосков, лотков, стеллажей, палаток, павильонов, киосков и павильонов в остановках общественного транспорта, не являющихся объектами недвижимости)</w:t>
            </w:r>
          </w:p>
        </w:tc>
        <w:tc>
          <w:tcPr>
            <w:tcW w:w="14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35,0</w:t>
            </w:r>
          </w:p>
        </w:tc>
      </w:tr>
      <w:tr w:rsidR="007B5ADE" w:rsidRPr="00DA114D" w:rsidTr="00D80031">
        <w:trPr>
          <w:trHeight w:val="199"/>
        </w:trPr>
        <w:tc>
          <w:tcPr>
            <w:tcW w:w="675" w:type="dxa"/>
            <w:vMerge/>
            <w:tcBorders>
              <w:top w:val="nil"/>
              <w:left w:val="single" w:sz="8" w:space="0" w:color="000000"/>
              <w:bottom w:val="single" w:sz="8" w:space="0" w:color="000000"/>
              <w:right w:val="single" w:sz="8" w:space="0" w:color="000000"/>
            </w:tcBorders>
            <w:vAlign w:val="center"/>
          </w:tcPr>
          <w:p w:rsidR="007B5ADE" w:rsidRPr="00DA114D" w:rsidRDefault="007B5ADE" w:rsidP="00D80031">
            <w:pPr>
              <w:rPr>
                <w:color w:val="FF0000"/>
                <w:sz w:val="24"/>
                <w:szCs w:val="24"/>
              </w:rPr>
            </w:pPr>
          </w:p>
        </w:tc>
        <w:tc>
          <w:tcPr>
            <w:tcW w:w="2127" w:type="dxa"/>
            <w:vMerge/>
            <w:tcBorders>
              <w:top w:val="nil"/>
              <w:left w:val="nil"/>
              <w:bottom w:val="single" w:sz="8" w:space="0" w:color="000000"/>
              <w:right w:val="single" w:sz="8" w:space="0" w:color="000000"/>
            </w:tcBorders>
            <w:vAlign w:val="center"/>
          </w:tcPr>
          <w:p w:rsidR="007B5ADE" w:rsidRPr="00DA114D" w:rsidRDefault="007B5ADE" w:rsidP="00D80031">
            <w:pPr>
              <w:rPr>
                <w:color w:val="FF0000"/>
                <w:sz w:val="24"/>
                <w:szCs w:val="24"/>
              </w:rPr>
            </w:pP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гаражей и (или) стоянок для автомобилей сотрудников и посетителей рынка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1,5</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3.4.</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Магазины</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4,5</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3.5.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Банковская и страховая деятельность</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30,0</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3.6.</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Общественное питание</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120"/>
              <w:jc w:val="both"/>
              <w:rPr>
                <w:sz w:val="24"/>
                <w:szCs w:val="24"/>
              </w:rPr>
            </w:pPr>
            <w:r w:rsidRPr="00DA114D">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7B5ADE" w:rsidRDefault="007B5ADE" w:rsidP="00D80031">
            <w:pPr>
              <w:spacing w:after="120"/>
              <w:jc w:val="both"/>
              <w:rPr>
                <w:sz w:val="24"/>
                <w:szCs w:val="24"/>
              </w:rPr>
            </w:pPr>
            <w:r w:rsidRPr="00DA114D">
              <w:rPr>
                <w:sz w:val="24"/>
                <w:szCs w:val="24"/>
              </w:rPr>
              <w:t>- рестораны, кафе, бары, рюмочные, пивные, шашлычные;</w:t>
            </w:r>
          </w:p>
          <w:p w:rsidR="007B5ADE" w:rsidRPr="00DA114D" w:rsidRDefault="007B5ADE" w:rsidP="00D80031">
            <w:pPr>
              <w:jc w:val="both"/>
              <w:rPr>
                <w:sz w:val="24"/>
                <w:szCs w:val="24"/>
              </w:rPr>
            </w:pPr>
            <w:r w:rsidRPr="00DA114D">
              <w:rPr>
                <w:sz w:val="24"/>
                <w:szCs w:val="24"/>
              </w:rPr>
              <w:t>- столовые, пельменные, пирожковые, чебуречные, закусочные, чайные, молочные детские кафе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26</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4,5</w:t>
            </w:r>
          </w:p>
          <w:p w:rsidR="007B5ADE" w:rsidRPr="00DA114D" w:rsidRDefault="007B5ADE" w:rsidP="00D80031">
            <w:pPr>
              <w:jc w:val="center"/>
              <w:rPr>
                <w:sz w:val="24"/>
                <w:szCs w:val="24"/>
              </w:rPr>
            </w:pPr>
            <w:r w:rsidRPr="00DA114D">
              <w:rPr>
                <w:sz w:val="24"/>
                <w:szCs w:val="24"/>
              </w:rPr>
              <w:t> </w:t>
            </w:r>
          </w:p>
        </w:tc>
      </w:tr>
      <w:tr w:rsidR="007B5ADE" w:rsidRPr="00DA114D" w:rsidTr="00D80031">
        <w:trPr>
          <w:trHeight w:val="783"/>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3.7.</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Гостиничное обслуживание</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120"/>
              <w:jc w:val="both"/>
              <w:rPr>
                <w:sz w:val="24"/>
                <w:szCs w:val="24"/>
              </w:rPr>
            </w:pPr>
            <w:r w:rsidRPr="00DA114D">
              <w:rPr>
                <w:sz w:val="24"/>
                <w:szCs w:val="24"/>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w:t>
            </w:r>
            <w:r w:rsidRPr="00DA114D">
              <w:rPr>
                <w:sz w:val="24"/>
                <w:szCs w:val="24"/>
              </w:rPr>
              <w:lastRenderedPageBreak/>
              <w:t>временного проживания в них</w:t>
            </w:r>
          </w:p>
          <w:p w:rsidR="007B5ADE" w:rsidRDefault="007B5ADE" w:rsidP="00D80031">
            <w:pPr>
              <w:spacing w:after="120"/>
              <w:jc w:val="both"/>
              <w:rPr>
                <w:sz w:val="24"/>
                <w:szCs w:val="24"/>
              </w:rPr>
            </w:pPr>
            <w:r w:rsidRPr="00DA114D">
              <w:rPr>
                <w:sz w:val="24"/>
                <w:szCs w:val="24"/>
              </w:rPr>
              <w:t>- гостиницы, мотели;</w:t>
            </w:r>
          </w:p>
          <w:p w:rsidR="007B5ADE" w:rsidRPr="00DA114D" w:rsidRDefault="007B5ADE" w:rsidP="00D80031">
            <w:pPr>
              <w:jc w:val="both"/>
              <w:rPr>
                <w:sz w:val="24"/>
                <w:szCs w:val="24"/>
              </w:rPr>
            </w:pPr>
            <w:r w:rsidRPr="00DA114D">
              <w:rPr>
                <w:sz w:val="24"/>
                <w:szCs w:val="24"/>
              </w:rPr>
              <w:t>- дома (базы) отдыха, пансионаты</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color w:val="FF0000"/>
                <w:sz w:val="24"/>
                <w:szCs w:val="24"/>
              </w:rPr>
            </w:pPr>
            <w:r w:rsidRPr="00DA114D">
              <w:rPr>
                <w:color w:val="FF0000"/>
                <w:sz w:val="24"/>
                <w:szCs w:val="24"/>
              </w:rPr>
              <w:lastRenderedPageBreak/>
              <w:t> </w:t>
            </w:r>
          </w:p>
          <w:p w:rsidR="007B5ADE" w:rsidRPr="00DA114D" w:rsidRDefault="007B5ADE" w:rsidP="00D80031">
            <w:pPr>
              <w:jc w:val="center"/>
              <w:rPr>
                <w:color w:val="FF0000"/>
                <w:sz w:val="24"/>
                <w:szCs w:val="24"/>
              </w:rPr>
            </w:pPr>
          </w:p>
          <w:p w:rsidR="007B5ADE" w:rsidRPr="00DA114D" w:rsidRDefault="007B5ADE" w:rsidP="00D80031">
            <w:pPr>
              <w:jc w:val="center"/>
              <w:rPr>
                <w:color w:val="FF0000"/>
                <w:sz w:val="24"/>
                <w:szCs w:val="24"/>
              </w:rPr>
            </w:pPr>
          </w:p>
          <w:p w:rsidR="007B5ADE" w:rsidRPr="00DA114D" w:rsidRDefault="007B5ADE" w:rsidP="00D80031">
            <w:pPr>
              <w:jc w:val="center"/>
              <w:rPr>
                <w:color w:val="FF0000"/>
                <w:sz w:val="24"/>
                <w:szCs w:val="24"/>
              </w:rPr>
            </w:pPr>
          </w:p>
          <w:p w:rsidR="007B5ADE" w:rsidRDefault="007B5ADE" w:rsidP="00D80031">
            <w:pPr>
              <w:spacing w:after="120"/>
              <w:jc w:val="center"/>
              <w:rPr>
                <w:color w:val="FF0000"/>
                <w:sz w:val="24"/>
                <w:szCs w:val="24"/>
              </w:rPr>
            </w:pPr>
          </w:p>
          <w:p w:rsidR="007B5ADE" w:rsidRDefault="007B5ADE" w:rsidP="00D80031">
            <w:pPr>
              <w:spacing w:after="120"/>
              <w:jc w:val="center"/>
              <w:rPr>
                <w:sz w:val="24"/>
                <w:szCs w:val="24"/>
              </w:rPr>
            </w:pPr>
            <w:r w:rsidRPr="00DA114D">
              <w:rPr>
                <w:sz w:val="24"/>
                <w:szCs w:val="24"/>
              </w:rPr>
              <w:t>15,0</w:t>
            </w:r>
          </w:p>
          <w:p w:rsidR="007B5ADE" w:rsidRPr="00DA114D" w:rsidRDefault="007B5ADE" w:rsidP="00D80031">
            <w:pPr>
              <w:jc w:val="center"/>
              <w:rPr>
                <w:color w:val="FF0000"/>
                <w:sz w:val="24"/>
                <w:szCs w:val="24"/>
              </w:rPr>
            </w:pPr>
            <w:r w:rsidRPr="00DA114D">
              <w:rPr>
                <w:sz w:val="24"/>
                <w:szCs w:val="24"/>
              </w:rPr>
              <w:t>1,8</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3.8.</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Развлечения</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jc w:val="center"/>
              <w:rPr>
                <w:sz w:val="24"/>
                <w:szCs w:val="24"/>
              </w:rPr>
            </w:pPr>
          </w:p>
          <w:p w:rsidR="007B5ADE" w:rsidRPr="00DA114D" w:rsidRDefault="007B5ADE" w:rsidP="00D80031">
            <w:pPr>
              <w:jc w:val="center"/>
              <w:rPr>
                <w:sz w:val="24"/>
                <w:szCs w:val="24"/>
              </w:rPr>
            </w:pPr>
            <w:r w:rsidRPr="00DA114D">
              <w:rPr>
                <w:sz w:val="24"/>
                <w:szCs w:val="24"/>
              </w:rPr>
              <w:t>184,0</w:t>
            </w:r>
          </w:p>
        </w:tc>
      </w:tr>
      <w:tr w:rsidR="007B5ADE" w:rsidRPr="00DA114D" w:rsidTr="00D80031">
        <w:trPr>
          <w:trHeight w:val="2257"/>
        </w:trPr>
        <w:tc>
          <w:tcPr>
            <w:tcW w:w="6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3.9.</w:t>
            </w:r>
          </w:p>
        </w:tc>
        <w:tc>
          <w:tcPr>
            <w:tcW w:w="2127"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Обслуживание автотранспорта</w:t>
            </w:r>
          </w:p>
        </w:tc>
        <w:tc>
          <w:tcPr>
            <w:tcW w:w="6117" w:type="dxa"/>
            <w:tcBorders>
              <w:top w:val="nil"/>
              <w:left w:val="nil"/>
              <w:bottom w:val="single" w:sz="8" w:space="0" w:color="auto"/>
              <w:right w:val="single" w:sz="8" w:space="0" w:color="000000"/>
            </w:tcBorders>
            <w:tcMar>
              <w:top w:w="0" w:type="dxa"/>
              <w:left w:w="108" w:type="dxa"/>
              <w:bottom w:w="0" w:type="dxa"/>
              <w:right w:w="108" w:type="dxa"/>
            </w:tcMar>
          </w:tcPr>
          <w:p w:rsidR="007B5ADE" w:rsidRDefault="007B5ADE" w:rsidP="00D80031">
            <w:pPr>
              <w:spacing w:after="120"/>
              <w:jc w:val="both"/>
              <w:rPr>
                <w:sz w:val="24"/>
                <w:szCs w:val="24"/>
              </w:rPr>
            </w:pPr>
            <w:r w:rsidRPr="00DA114D">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7B5ADE" w:rsidRDefault="007B5ADE" w:rsidP="00D80031">
            <w:pPr>
              <w:spacing w:after="120"/>
              <w:jc w:val="both"/>
              <w:rPr>
                <w:sz w:val="24"/>
                <w:szCs w:val="24"/>
              </w:rPr>
            </w:pPr>
            <w:r w:rsidRPr="00DA114D">
              <w:rPr>
                <w:sz w:val="24"/>
                <w:szCs w:val="24"/>
              </w:rPr>
              <w:t>- кооперативные гаражи, индивидуальные гаражи физических и юридических лиц;</w:t>
            </w:r>
          </w:p>
          <w:p w:rsidR="007B5ADE" w:rsidRDefault="007B5ADE" w:rsidP="00D80031">
            <w:pPr>
              <w:spacing w:after="120"/>
              <w:jc w:val="both"/>
              <w:rPr>
                <w:sz w:val="24"/>
                <w:szCs w:val="24"/>
              </w:rPr>
            </w:pPr>
            <w:r w:rsidRPr="00DA114D">
              <w:rPr>
                <w:sz w:val="24"/>
                <w:szCs w:val="24"/>
              </w:rPr>
              <w:t>- автостоянки;</w:t>
            </w:r>
          </w:p>
          <w:p w:rsidR="007B5ADE" w:rsidRDefault="007B5ADE" w:rsidP="00D80031">
            <w:pPr>
              <w:spacing w:after="120"/>
              <w:jc w:val="both"/>
              <w:rPr>
                <w:sz w:val="24"/>
                <w:szCs w:val="24"/>
              </w:rPr>
            </w:pPr>
            <w:r w:rsidRPr="00DA114D">
              <w:rPr>
                <w:sz w:val="24"/>
                <w:szCs w:val="24"/>
              </w:rPr>
              <w:t>- гостевые парковки, парковки для служебного транспорта;</w:t>
            </w:r>
          </w:p>
          <w:p w:rsidR="007B5ADE" w:rsidRPr="00DA114D" w:rsidRDefault="007B5ADE" w:rsidP="00D80031">
            <w:pPr>
              <w:jc w:val="both"/>
              <w:rPr>
                <w:sz w:val="24"/>
                <w:szCs w:val="24"/>
              </w:rPr>
            </w:pPr>
            <w:r w:rsidRPr="00DA114D">
              <w:rPr>
                <w:sz w:val="24"/>
                <w:szCs w:val="24"/>
              </w:rPr>
              <w:t>- автозаправочные станции, газонаполнительные станции;  </w:t>
            </w:r>
          </w:p>
        </w:tc>
        <w:tc>
          <w:tcPr>
            <w:tcW w:w="14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1,5</w:t>
            </w:r>
          </w:p>
          <w:p w:rsidR="007B5ADE" w:rsidRDefault="007B5ADE" w:rsidP="00D80031">
            <w:pPr>
              <w:spacing w:after="120"/>
              <w:jc w:val="center"/>
              <w:rPr>
                <w:sz w:val="24"/>
                <w:szCs w:val="24"/>
              </w:rPr>
            </w:pPr>
          </w:p>
          <w:p w:rsidR="007B5ADE" w:rsidRDefault="007B5ADE" w:rsidP="00D80031">
            <w:pPr>
              <w:spacing w:after="120"/>
              <w:jc w:val="center"/>
              <w:rPr>
                <w:sz w:val="24"/>
                <w:szCs w:val="24"/>
              </w:rPr>
            </w:pPr>
            <w:r w:rsidRPr="00DA114D">
              <w:rPr>
                <w:sz w:val="24"/>
                <w:szCs w:val="24"/>
              </w:rPr>
              <w:t>3,7</w:t>
            </w:r>
          </w:p>
          <w:p w:rsidR="007B5ADE" w:rsidRPr="00DA114D" w:rsidRDefault="007B5ADE" w:rsidP="00D80031">
            <w:pPr>
              <w:jc w:val="center"/>
              <w:rPr>
                <w:sz w:val="24"/>
                <w:szCs w:val="24"/>
              </w:rPr>
            </w:pPr>
            <w:r w:rsidRPr="00DA114D">
              <w:rPr>
                <w:sz w:val="24"/>
                <w:szCs w:val="24"/>
              </w:rPr>
              <w:t>1,8</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 xml:space="preserve">3,0 </w:t>
            </w:r>
          </w:p>
        </w:tc>
      </w:tr>
      <w:tr w:rsidR="007B5ADE" w:rsidRPr="00DA114D" w:rsidTr="00D80031">
        <w:trPr>
          <w:trHeight w:val="439"/>
        </w:trPr>
        <w:tc>
          <w:tcPr>
            <w:tcW w:w="675" w:type="dxa"/>
            <w:vMerge/>
            <w:tcBorders>
              <w:top w:val="nil"/>
              <w:left w:val="single" w:sz="8" w:space="0" w:color="000000"/>
              <w:bottom w:val="single" w:sz="8" w:space="0" w:color="000000"/>
              <w:right w:val="single" w:sz="8" w:space="0" w:color="000000"/>
            </w:tcBorders>
            <w:vAlign w:val="center"/>
          </w:tcPr>
          <w:p w:rsidR="007B5ADE" w:rsidRPr="00DA114D" w:rsidRDefault="007B5ADE" w:rsidP="00D80031">
            <w:pPr>
              <w:rPr>
                <w:sz w:val="24"/>
                <w:szCs w:val="24"/>
              </w:rPr>
            </w:pPr>
          </w:p>
        </w:tc>
        <w:tc>
          <w:tcPr>
            <w:tcW w:w="2127" w:type="dxa"/>
            <w:vMerge/>
            <w:tcBorders>
              <w:top w:val="nil"/>
              <w:left w:val="nil"/>
              <w:bottom w:val="single" w:sz="8" w:space="0" w:color="000000"/>
              <w:right w:val="single" w:sz="8" w:space="0" w:color="000000"/>
            </w:tcBorders>
            <w:vAlign w:val="center"/>
          </w:tcPr>
          <w:p w:rsidR="007B5ADE" w:rsidRPr="00DA114D" w:rsidRDefault="007B5ADE" w:rsidP="00D80031">
            <w:pPr>
              <w:rPr>
                <w:sz w:val="24"/>
                <w:szCs w:val="24"/>
              </w:rPr>
            </w:pPr>
          </w:p>
        </w:tc>
        <w:tc>
          <w:tcPr>
            <w:tcW w:w="61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магазинов сопутствующей торговли, зданий для организации общественного питания в качестве придорожного сервиса;</w:t>
            </w:r>
          </w:p>
        </w:tc>
        <w:tc>
          <w:tcPr>
            <w:tcW w:w="14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15,0</w:t>
            </w:r>
          </w:p>
        </w:tc>
      </w:tr>
      <w:tr w:rsidR="007B5ADE" w:rsidRPr="00DA114D" w:rsidTr="00D80031">
        <w:trPr>
          <w:trHeight w:val="589"/>
        </w:trPr>
        <w:tc>
          <w:tcPr>
            <w:tcW w:w="675" w:type="dxa"/>
            <w:vMerge/>
            <w:tcBorders>
              <w:top w:val="nil"/>
              <w:left w:val="single" w:sz="8" w:space="0" w:color="000000"/>
              <w:bottom w:val="single" w:sz="8" w:space="0" w:color="000000"/>
              <w:right w:val="single" w:sz="8" w:space="0" w:color="000000"/>
            </w:tcBorders>
            <w:vAlign w:val="center"/>
          </w:tcPr>
          <w:p w:rsidR="007B5ADE" w:rsidRPr="00DA114D" w:rsidRDefault="007B5ADE" w:rsidP="00D80031">
            <w:pPr>
              <w:rPr>
                <w:color w:val="FF0000"/>
                <w:sz w:val="24"/>
                <w:szCs w:val="24"/>
              </w:rPr>
            </w:pPr>
          </w:p>
        </w:tc>
        <w:tc>
          <w:tcPr>
            <w:tcW w:w="2127" w:type="dxa"/>
            <w:vMerge/>
            <w:tcBorders>
              <w:top w:val="nil"/>
              <w:left w:val="nil"/>
              <w:bottom w:val="single" w:sz="8" w:space="0" w:color="000000"/>
              <w:right w:val="single" w:sz="8" w:space="0" w:color="000000"/>
            </w:tcBorders>
            <w:vAlign w:val="center"/>
          </w:tcPr>
          <w:p w:rsidR="007B5ADE" w:rsidRPr="00DA114D" w:rsidRDefault="007B5ADE" w:rsidP="00D80031">
            <w:pPr>
              <w:rPr>
                <w:color w:val="FF0000"/>
                <w:sz w:val="24"/>
                <w:szCs w:val="24"/>
              </w:rPr>
            </w:pP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6,5</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4.</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Отдых (рекреация)</w:t>
            </w:r>
          </w:p>
        </w:tc>
        <w:tc>
          <w:tcPr>
            <w:tcW w:w="7534" w:type="dxa"/>
            <w:gridSpan w:val="2"/>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7B5ADE" w:rsidRPr="00DA114D" w:rsidRDefault="007B5ADE" w:rsidP="00D80031">
            <w:pPr>
              <w:jc w:val="both"/>
              <w:rPr>
                <w:sz w:val="24"/>
                <w:szCs w:val="24"/>
              </w:rPr>
            </w:pPr>
            <w:r w:rsidRPr="00DA114D">
              <w:rPr>
                <w:sz w:val="24"/>
                <w:szCs w:val="24"/>
              </w:rPr>
              <w:t xml:space="preserve">Содержание данного вида разрешенного использования включает в себя содержание видов разрешенного использования, указанных в пунктах 4.1. – 4.5. </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4.1.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Спорт</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120"/>
              <w:jc w:val="both"/>
              <w:rPr>
                <w:sz w:val="24"/>
                <w:szCs w:val="24"/>
              </w:rPr>
            </w:pPr>
            <w:r w:rsidRPr="00DA114D">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7B5ADE" w:rsidRDefault="007B5ADE" w:rsidP="00D80031">
            <w:pPr>
              <w:spacing w:after="120"/>
              <w:jc w:val="both"/>
              <w:rPr>
                <w:sz w:val="24"/>
                <w:szCs w:val="24"/>
              </w:rPr>
            </w:pPr>
            <w:r w:rsidRPr="00DA114D">
              <w:rPr>
                <w:sz w:val="24"/>
                <w:szCs w:val="24"/>
              </w:rPr>
              <w:t>-спортзалы, бассейны, стадионы, теннисные корты</w:t>
            </w:r>
          </w:p>
          <w:p w:rsidR="007B5ADE" w:rsidRPr="00DA114D" w:rsidRDefault="007B5ADE" w:rsidP="00D80031">
            <w:pPr>
              <w:jc w:val="both"/>
              <w:rPr>
                <w:sz w:val="24"/>
                <w:szCs w:val="24"/>
              </w:rPr>
            </w:pPr>
            <w:r w:rsidRPr="00DA114D">
              <w:rPr>
                <w:sz w:val="24"/>
                <w:szCs w:val="24"/>
              </w:rPr>
              <w:t>- детские и спортивные лагеря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1,8 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p>
          <w:p w:rsidR="007B5ADE" w:rsidRPr="00DA114D" w:rsidRDefault="007B5ADE" w:rsidP="00D80031">
            <w:pPr>
              <w:jc w:val="center"/>
              <w:rPr>
                <w:color w:val="FF0000"/>
                <w:sz w:val="24"/>
                <w:szCs w:val="24"/>
              </w:rPr>
            </w:pPr>
          </w:p>
          <w:p w:rsidR="007B5ADE" w:rsidRDefault="007B5ADE" w:rsidP="00D80031">
            <w:pPr>
              <w:spacing w:after="120"/>
              <w:jc w:val="center"/>
              <w:rPr>
                <w:sz w:val="24"/>
                <w:szCs w:val="24"/>
              </w:rPr>
            </w:pPr>
          </w:p>
          <w:p w:rsidR="007B5ADE" w:rsidRDefault="007B5ADE" w:rsidP="00D80031">
            <w:pPr>
              <w:spacing w:after="120"/>
              <w:jc w:val="center"/>
              <w:rPr>
                <w:sz w:val="24"/>
                <w:szCs w:val="24"/>
              </w:rPr>
            </w:pPr>
            <w:r>
              <w:rPr>
                <w:sz w:val="24"/>
                <w:szCs w:val="24"/>
              </w:rPr>
              <w:t>1</w:t>
            </w:r>
            <w:r w:rsidRPr="00DA114D">
              <w:rPr>
                <w:sz w:val="24"/>
                <w:szCs w:val="24"/>
              </w:rPr>
              <w:t>,8</w:t>
            </w:r>
          </w:p>
          <w:p w:rsidR="007B5ADE" w:rsidRPr="00DA114D" w:rsidRDefault="007B5ADE" w:rsidP="00D80031">
            <w:pPr>
              <w:jc w:val="center"/>
              <w:rPr>
                <w:color w:val="FF0000"/>
                <w:sz w:val="24"/>
                <w:szCs w:val="24"/>
              </w:rPr>
            </w:pPr>
            <w:r w:rsidRPr="00DA114D">
              <w:rPr>
                <w:sz w:val="24"/>
                <w:szCs w:val="24"/>
              </w:rPr>
              <w:t>1,8</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4.2.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Природно-познавательный туризм</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w:t>
            </w:r>
            <w:r w:rsidRPr="00DA114D">
              <w:rPr>
                <w:sz w:val="24"/>
                <w:szCs w:val="24"/>
              </w:rPr>
              <w:lastRenderedPageBreak/>
              <w:t>размещение щитов с познавательными сведениями об окружающей природной среде;</w:t>
            </w:r>
          </w:p>
          <w:p w:rsidR="007B5ADE" w:rsidRDefault="007B5ADE" w:rsidP="00D80031">
            <w:pPr>
              <w:spacing w:after="120"/>
              <w:jc w:val="both"/>
              <w:rPr>
                <w:sz w:val="24"/>
                <w:szCs w:val="24"/>
              </w:rPr>
            </w:pPr>
            <w:r w:rsidRPr="00DA114D">
              <w:rPr>
                <w:sz w:val="24"/>
                <w:szCs w:val="24"/>
              </w:rPr>
              <w:t>осуществление необходимых природоохранных и природовосстановительных мероприятий:</w:t>
            </w:r>
          </w:p>
          <w:p w:rsidR="007B5ADE" w:rsidRPr="00DA114D" w:rsidRDefault="007B5ADE" w:rsidP="00D80031">
            <w:pPr>
              <w:jc w:val="both"/>
              <w:rPr>
                <w:sz w:val="24"/>
                <w:szCs w:val="24"/>
              </w:rPr>
            </w:pPr>
            <w:r w:rsidRPr="00DA114D">
              <w:rPr>
                <w:sz w:val="24"/>
                <w:szCs w:val="24"/>
              </w:rPr>
              <w:t>- туристические базы</w:t>
            </w:r>
          </w:p>
          <w:p w:rsidR="007B5ADE" w:rsidRPr="00DA114D" w:rsidRDefault="007B5ADE" w:rsidP="00D80031">
            <w:pPr>
              <w:jc w:val="both"/>
              <w:rPr>
                <w:sz w:val="24"/>
                <w:szCs w:val="24"/>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 </w:t>
            </w:r>
          </w:p>
          <w:p w:rsidR="007B5ADE" w:rsidRPr="00DA114D" w:rsidRDefault="007B5ADE" w:rsidP="00D80031">
            <w:pPr>
              <w:jc w:val="center"/>
              <w:rPr>
                <w:sz w:val="24"/>
                <w:szCs w:val="24"/>
              </w:rPr>
            </w:pPr>
            <w:r w:rsidRPr="00DA114D">
              <w:rPr>
                <w:sz w:val="24"/>
                <w:szCs w:val="24"/>
              </w:rPr>
              <w:t>10,0</w:t>
            </w:r>
          </w:p>
          <w:p w:rsidR="007B5ADE" w:rsidRPr="00DA114D" w:rsidRDefault="007B5ADE" w:rsidP="00D80031">
            <w:pPr>
              <w:jc w:val="center"/>
              <w:rPr>
                <w:sz w:val="24"/>
                <w:szCs w:val="24"/>
              </w:rPr>
            </w:pPr>
          </w:p>
          <w:p w:rsidR="007B5ADE" w:rsidRPr="00DA114D" w:rsidRDefault="007B5ADE" w:rsidP="00D80031">
            <w:pPr>
              <w:jc w:val="center"/>
              <w:rPr>
                <w:sz w:val="24"/>
                <w:szCs w:val="24"/>
              </w:rPr>
            </w:pPr>
          </w:p>
          <w:p w:rsidR="007B5ADE" w:rsidRPr="00DA114D" w:rsidRDefault="007B5ADE" w:rsidP="00D80031">
            <w:pPr>
              <w:jc w:val="center"/>
              <w:rPr>
                <w:sz w:val="24"/>
                <w:szCs w:val="24"/>
              </w:rPr>
            </w:pPr>
          </w:p>
          <w:p w:rsidR="007B5ADE" w:rsidRPr="00DA114D" w:rsidRDefault="007B5ADE" w:rsidP="00D80031">
            <w:pPr>
              <w:jc w:val="center"/>
              <w:rPr>
                <w:sz w:val="24"/>
                <w:szCs w:val="24"/>
              </w:rPr>
            </w:pP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10,0</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4.3.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Охота и рыбалка</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10,0</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4.4.</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Причалы для маломерных судов</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sz w:val="24"/>
                <w:szCs w:val="24"/>
              </w:rPr>
            </w:pPr>
            <w:r w:rsidRPr="00DA114D">
              <w:rPr>
                <w:sz w:val="24"/>
                <w:szCs w:val="24"/>
              </w:rPr>
              <w:t>1,8</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4.5.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Поля для гольфа или конных прогулок</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sz w:val="24"/>
                <w:szCs w:val="24"/>
              </w:rPr>
            </w:pPr>
            <w:r w:rsidRPr="00DA114D">
              <w:rPr>
                <w:sz w:val="24"/>
                <w:szCs w:val="24"/>
              </w:rPr>
              <w:t>10,0</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Производственная деятельность</w:t>
            </w:r>
          </w:p>
        </w:tc>
        <w:tc>
          <w:tcPr>
            <w:tcW w:w="7534" w:type="dxa"/>
            <w:gridSpan w:val="2"/>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объектов капитального строительства в целях добычи недр, их переработки, изготовления вещей промышленным способом.</w:t>
            </w:r>
          </w:p>
          <w:p w:rsidR="007B5ADE" w:rsidRPr="00DA114D" w:rsidRDefault="007B5ADE" w:rsidP="00D80031">
            <w:pPr>
              <w:jc w:val="both"/>
              <w:rPr>
                <w:sz w:val="24"/>
                <w:szCs w:val="24"/>
              </w:rPr>
            </w:pPr>
            <w:r w:rsidRPr="00DA114D">
              <w:rPr>
                <w:sz w:val="24"/>
                <w:szCs w:val="24"/>
              </w:rPr>
              <w:t xml:space="preserve">Содержание данного вида разрешенного использования включает в себя содержание видов разрешенного использования, указанных в пунктах 5.1. – 5.8. </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5.1.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Тяжелая промышленность</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120"/>
              <w:jc w:val="both"/>
              <w:rPr>
                <w:sz w:val="24"/>
                <w:szCs w:val="24"/>
              </w:rPr>
            </w:pPr>
            <w:r w:rsidRPr="00DA114D">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7B5ADE" w:rsidRDefault="007B5ADE" w:rsidP="00D80031">
            <w:pPr>
              <w:spacing w:after="120"/>
              <w:jc w:val="both"/>
              <w:rPr>
                <w:sz w:val="24"/>
                <w:szCs w:val="24"/>
              </w:rPr>
            </w:pPr>
            <w:r w:rsidRPr="00DA114D">
              <w:rPr>
                <w:sz w:val="24"/>
                <w:szCs w:val="24"/>
              </w:rPr>
              <w:t>- фабрики, заводы, комбинаты, иные промышленные предприятия и здания промышленных предприятий;</w:t>
            </w:r>
          </w:p>
          <w:p w:rsidR="007B5ADE" w:rsidRDefault="007B5ADE" w:rsidP="00D80031">
            <w:pPr>
              <w:spacing w:after="120"/>
              <w:jc w:val="both"/>
              <w:rPr>
                <w:sz w:val="24"/>
                <w:szCs w:val="24"/>
              </w:rPr>
            </w:pPr>
            <w:r w:rsidRPr="00DA114D">
              <w:rPr>
                <w:sz w:val="24"/>
                <w:szCs w:val="24"/>
              </w:rPr>
              <w:t>-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p w:rsidR="007B5ADE" w:rsidRPr="00DA114D" w:rsidRDefault="007B5ADE" w:rsidP="00D80031">
            <w:pPr>
              <w:jc w:val="both"/>
              <w:rPr>
                <w:sz w:val="24"/>
                <w:szCs w:val="24"/>
              </w:rPr>
            </w:pPr>
            <w:r w:rsidRPr="00DA114D">
              <w:rPr>
                <w:sz w:val="24"/>
                <w:szCs w:val="24"/>
              </w:rPr>
              <w:t>- охранные, санитарно-защитные, технические и иные зоны с особыми условиями земель промышленности и иного специального назначения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2,0</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3,7</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1,8</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5.2.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Легкая промышленность</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120"/>
              <w:jc w:val="both"/>
              <w:rPr>
                <w:sz w:val="24"/>
                <w:szCs w:val="24"/>
              </w:rPr>
            </w:pPr>
            <w:r w:rsidRPr="00DA114D">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7B5ADE" w:rsidRDefault="007B5ADE" w:rsidP="00D80031">
            <w:pPr>
              <w:spacing w:after="120"/>
              <w:jc w:val="both"/>
              <w:rPr>
                <w:sz w:val="24"/>
                <w:szCs w:val="24"/>
              </w:rPr>
            </w:pPr>
            <w:r w:rsidRPr="00DA114D">
              <w:rPr>
                <w:sz w:val="24"/>
                <w:szCs w:val="24"/>
              </w:rPr>
              <w:t xml:space="preserve">- фабрики, заводы, комбинаты, иные промышленные </w:t>
            </w:r>
            <w:r w:rsidRPr="00DA114D">
              <w:rPr>
                <w:sz w:val="24"/>
                <w:szCs w:val="24"/>
              </w:rPr>
              <w:lastRenderedPageBreak/>
              <w:t>предприятия и здания промышленных предприятий;</w:t>
            </w:r>
          </w:p>
          <w:p w:rsidR="007B5ADE" w:rsidRPr="00DA114D" w:rsidRDefault="007B5ADE" w:rsidP="00D80031">
            <w:pPr>
              <w:jc w:val="both"/>
              <w:rPr>
                <w:sz w:val="24"/>
                <w:szCs w:val="24"/>
              </w:rPr>
            </w:pPr>
            <w:r w:rsidRPr="00DA114D">
              <w:rPr>
                <w:sz w:val="24"/>
                <w:szCs w:val="24"/>
              </w:rPr>
              <w:t>-размещение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2,0</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3,7</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5.3.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Пищевая промышленность</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120"/>
              <w:jc w:val="both"/>
              <w:rPr>
                <w:sz w:val="24"/>
                <w:szCs w:val="24"/>
              </w:rPr>
            </w:pPr>
            <w:r w:rsidRPr="00DA114D">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7B5ADE" w:rsidRDefault="007B5ADE" w:rsidP="00D80031">
            <w:pPr>
              <w:spacing w:after="120"/>
              <w:jc w:val="both"/>
              <w:rPr>
                <w:sz w:val="24"/>
                <w:szCs w:val="24"/>
              </w:rPr>
            </w:pPr>
            <w:r w:rsidRPr="00DA114D">
              <w:rPr>
                <w:sz w:val="24"/>
                <w:szCs w:val="24"/>
              </w:rPr>
              <w:t>- фабрики, заводы, комбинаты, иные промышленные предприятия и здания промышленных предприятий;</w:t>
            </w:r>
          </w:p>
          <w:p w:rsidR="007B5ADE" w:rsidRPr="00DA114D" w:rsidRDefault="007B5ADE" w:rsidP="00D80031">
            <w:pPr>
              <w:jc w:val="both"/>
              <w:rPr>
                <w:sz w:val="24"/>
                <w:szCs w:val="24"/>
              </w:rPr>
            </w:pPr>
            <w:r>
              <w:rPr>
                <w:sz w:val="24"/>
                <w:szCs w:val="24"/>
              </w:rPr>
              <w:t>-</w:t>
            </w:r>
            <w:r w:rsidRPr="00DA114D">
              <w:rPr>
                <w:sz w:val="24"/>
                <w:szCs w:val="24"/>
              </w:rPr>
              <w:t xml:space="preserve">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2,0</w:t>
            </w:r>
          </w:p>
          <w:p w:rsidR="007B5ADE" w:rsidRDefault="007B5ADE" w:rsidP="00D80031">
            <w:pPr>
              <w:spacing w:after="120"/>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3,7</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5.4.</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Нефтехимическая промышленность</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120"/>
              <w:jc w:val="both"/>
              <w:rPr>
                <w:sz w:val="24"/>
                <w:szCs w:val="24"/>
              </w:rPr>
            </w:pPr>
            <w:r w:rsidRPr="00DA114D">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7B5ADE" w:rsidRDefault="007B5ADE" w:rsidP="00D80031">
            <w:pPr>
              <w:spacing w:after="120"/>
              <w:jc w:val="both"/>
              <w:rPr>
                <w:sz w:val="24"/>
                <w:szCs w:val="24"/>
              </w:rPr>
            </w:pPr>
            <w:r w:rsidRPr="00DA114D">
              <w:rPr>
                <w:sz w:val="24"/>
                <w:szCs w:val="24"/>
              </w:rPr>
              <w:t>- фабрики, заводы, комбинаты, иные промышленные предприятия и здания промышленных предприятий;</w:t>
            </w:r>
          </w:p>
          <w:p w:rsidR="007B5ADE" w:rsidRPr="00DA114D" w:rsidRDefault="007B5ADE" w:rsidP="00D80031">
            <w:pPr>
              <w:jc w:val="both"/>
              <w:rPr>
                <w:sz w:val="24"/>
                <w:szCs w:val="24"/>
              </w:rPr>
            </w:pPr>
            <w:r w:rsidRPr="00DA114D">
              <w:rPr>
                <w:sz w:val="24"/>
                <w:szCs w:val="24"/>
              </w:rPr>
              <w:t>-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2,0</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3,7</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5.5.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Строительная промышленность</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120"/>
              <w:jc w:val="both"/>
              <w:rPr>
                <w:sz w:val="24"/>
                <w:szCs w:val="24"/>
              </w:rPr>
            </w:pPr>
            <w:r w:rsidRPr="00DA114D">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7B5ADE" w:rsidRDefault="007B5ADE" w:rsidP="00D80031">
            <w:pPr>
              <w:spacing w:after="120"/>
              <w:jc w:val="both"/>
              <w:rPr>
                <w:sz w:val="24"/>
                <w:szCs w:val="24"/>
              </w:rPr>
            </w:pPr>
            <w:r w:rsidRPr="00DA114D">
              <w:rPr>
                <w:sz w:val="24"/>
                <w:szCs w:val="24"/>
              </w:rPr>
              <w:t>- фабрики, заводы, комбинаты, иные промышленные предприятия и здания промышленных предприятий;</w:t>
            </w:r>
          </w:p>
          <w:p w:rsidR="007B5ADE" w:rsidRPr="00DA114D" w:rsidRDefault="007B5ADE" w:rsidP="00D80031">
            <w:pPr>
              <w:jc w:val="both"/>
              <w:rPr>
                <w:sz w:val="24"/>
                <w:szCs w:val="24"/>
              </w:rPr>
            </w:pPr>
            <w:r w:rsidRPr="00DA114D">
              <w:rPr>
                <w:sz w:val="24"/>
                <w:szCs w:val="24"/>
              </w:rPr>
              <w:t>-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2,0</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3,7</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5.6.</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Энергетика</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 xml:space="preserve">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w:t>
            </w:r>
            <w:r w:rsidRPr="00DA114D">
              <w:rPr>
                <w:sz w:val="24"/>
                <w:szCs w:val="24"/>
              </w:rPr>
              <w:lastRenderedPageBreak/>
              <w:t>сооружений (золоотвалов, гидротехнических сооружений);</w:t>
            </w:r>
          </w:p>
          <w:p w:rsidR="007B5ADE" w:rsidRDefault="007B5ADE" w:rsidP="00D80031">
            <w:pPr>
              <w:spacing w:after="120"/>
              <w:jc w:val="both"/>
              <w:rPr>
                <w:sz w:val="24"/>
                <w:szCs w:val="24"/>
              </w:rPr>
            </w:pPr>
            <w:r w:rsidRPr="00DA114D">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указанного в пункте 2.1.:</w:t>
            </w:r>
          </w:p>
          <w:p w:rsidR="007B5ADE" w:rsidRDefault="007B5ADE" w:rsidP="00D80031">
            <w:pPr>
              <w:spacing w:after="120"/>
              <w:jc w:val="both"/>
              <w:rPr>
                <w:sz w:val="24"/>
                <w:szCs w:val="24"/>
              </w:rPr>
            </w:pPr>
            <w:r w:rsidRPr="00DA114D">
              <w:rPr>
                <w:sz w:val="24"/>
                <w:szCs w:val="24"/>
              </w:rPr>
              <w:t>- объекты энергетики;</w:t>
            </w:r>
          </w:p>
          <w:p w:rsidR="007B5ADE" w:rsidRDefault="007B5ADE" w:rsidP="00D80031">
            <w:pPr>
              <w:spacing w:after="120"/>
              <w:jc w:val="both"/>
              <w:rPr>
                <w:sz w:val="24"/>
                <w:szCs w:val="24"/>
              </w:rPr>
            </w:pPr>
            <w:r w:rsidRPr="00DA114D">
              <w:rPr>
                <w:sz w:val="24"/>
                <w:szCs w:val="24"/>
              </w:rPr>
              <w:t>- наземные сооружения и инфраструктура электростанций;</w:t>
            </w:r>
          </w:p>
          <w:p w:rsidR="007B5ADE" w:rsidRDefault="007B5ADE" w:rsidP="00D80031">
            <w:pPr>
              <w:spacing w:after="120"/>
              <w:jc w:val="both"/>
              <w:rPr>
                <w:sz w:val="24"/>
                <w:szCs w:val="24"/>
              </w:rPr>
            </w:pPr>
            <w:r w:rsidRPr="00DA114D">
              <w:rPr>
                <w:sz w:val="24"/>
                <w:szCs w:val="24"/>
              </w:rPr>
              <w:t>- размещение тепловых станций, электростанций, обслуживающих их сооружений и объектов;</w:t>
            </w:r>
          </w:p>
          <w:p w:rsidR="007B5ADE" w:rsidRPr="00DA114D" w:rsidRDefault="007B5ADE" w:rsidP="00D80031">
            <w:pPr>
              <w:jc w:val="both"/>
              <w:rPr>
                <w:sz w:val="24"/>
                <w:szCs w:val="24"/>
              </w:rPr>
            </w:pPr>
            <w:r w:rsidRPr="00DA114D">
              <w:rPr>
                <w:sz w:val="24"/>
                <w:szCs w:val="24"/>
              </w:rPr>
              <w:t>- размещение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color w:val="FF0000"/>
                <w:sz w:val="24"/>
                <w:szCs w:val="24"/>
              </w:rPr>
            </w:pPr>
            <w:r w:rsidRPr="00DA114D">
              <w:rPr>
                <w:color w:val="FF0000"/>
                <w:sz w:val="24"/>
                <w:szCs w:val="24"/>
              </w:rPr>
              <w:lastRenderedPageBreak/>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lastRenderedPageBreak/>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Default="007B5ADE" w:rsidP="00D80031">
            <w:pPr>
              <w:spacing w:after="120"/>
              <w:jc w:val="center"/>
              <w:rPr>
                <w:color w:val="FF0000"/>
                <w:sz w:val="24"/>
                <w:szCs w:val="24"/>
              </w:rPr>
            </w:pPr>
          </w:p>
          <w:p w:rsidR="007B5ADE" w:rsidRDefault="007B5ADE" w:rsidP="00D80031">
            <w:pPr>
              <w:spacing w:after="120"/>
              <w:jc w:val="center"/>
              <w:rPr>
                <w:sz w:val="24"/>
                <w:szCs w:val="24"/>
              </w:rPr>
            </w:pPr>
            <w:r>
              <w:rPr>
                <w:sz w:val="24"/>
                <w:szCs w:val="24"/>
              </w:rPr>
              <w:t>1</w:t>
            </w:r>
            <w:r w:rsidRPr="00DA114D">
              <w:rPr>
                <w:sz w:val="24"/>
                <w:szCs w:val="24"/>
              </w:rPr>
              <w:t>,8</w:t>
            </w:r>
          </w:p>
          <w:p w:rsidR="007B5ADE" w:rsidRPr="00DA114D" w:rsidRDefault="007B5ADE" w:rsidP="00D80031">
            <w:pPr>
              <w:jc w:val="center"/>
              <w:rPr>
                <w:sz w:val="24"/>
                <w:szCs w:val="24"/>
              </w:rPr>
            </w:pPr>
            <w:r w:rsidRPr="00DA114D">
              <w:rPr>
                <w:sz w:val="24"/>
                <w:szCs w:val="24"/>
              </w:rPr>
              <w:t>1,8</w:t>
            </w:r>
          </w:p>
          <w:p w:rsidR="007B5ADE" w:rsidRDefault="007B5ADE" w:rsidP="00D80031">
            <w:pPr>
              <w:spacing w:after="120"/>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0,1</w:t>
            </w:r>
          </w:p>
          <w:p w:rsidR="007B5ADE" w:rsidRDefault="007B5ADE" w:rsidP="00D80031">
            <w:pPr>
              <w:spacing w:after="120"/>
              <w:jc w:val="center"/>
              <w:rPr>
                <w:sz w:val="24"/>
                <w:szCs w:val="24"/>
              </w:rPr>
            </w:pPr>
          </w:p>
          <w:p w:rsidR="007B5ADE" w:rsidRPr="00DA114D" w:rsidRDefault="007B5ADE" w:rsidP="00D80031">
            <w:pPr>
              <w:jc w:val="center"/>
              <w:rPr>
                <w:color w:val="FF0000"/>
                <w:sz w:val="24"/>
                <w:szCs w:val="24"/>
              </w:rPr>
            </w:pPr>
            <w:r w:rsidRPr="00DA114D">
              <w:rPr>
                <w:sz w:val="24"/>
                <w:szCs w:val="24"/>
              </w:rPr>
              <w:t>2,0</w:t>
            </w:r>
          </w:p>
        </w:tc>
      </w:tr>
      <w:tr w:rsidR="007B5ADE" w:rsidRPr="00DA114D" w:rsidTr="00D80031">
        <w:tc>
          <w:tcPr>
            <w:tcW w:w="67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5.7.</w:t>
            </w:r>
          </w:p>
        </w:tc>
        <w:tc>
          <w:tcPr>
            <w:tcW w:w="2127" w:type="dxa"/>
            <w:tcBorders>
              <w:top w:val="nil"/>
              <w:left w:val="nil"/>
              <w:bottom w:val="single" w:sz="4"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Связь</w:t>
            </w:r>
          </w:p>
        </w:tc>
        <w:tc>
          <w:tcPr>
            <w:tcW w:w="6117" w:type="dxa"/>
            <w:tcBorders>
              <w:top w:val="nil"/>
              <w:left w:val="nil"/>
              <w:bottom w:val="single" w:sz="4" w:space="0" w:color="auto"/>
              <w:right w:val="single" w:sz="8" w:space="0" w:color="000000"/>
            </w:tcBorders>
            <w:tcMar>
              <w:top w:w="0" w:type="dxa"/>
              <w:left w:w="108" w:type="dxa"/>
              <w:bottom w:w="0" w:type="dxa"/>
              <w:right w:w="108" w:type="dxa"/>
            </w:tcMar>
          </w:tcPr>
          <w:p w:rsidR="007B5ADE" w:rsidRDefault="007B5ADE" w:rsidP="00D80031">
            <w:pPr>
              <w:spacing w:after="120"/>
              <w:jc w:val="both"/>
              <w:rPr>
                <w:sz w:val="24"/>
                <w:szCs w:val="24"/>
              </w:rPr>
            </w:pPr>
            <w:r w:rsidRPr="00DA114D">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указанного в пункте 3.1.:</w:t>
            </w:r>
          </w:p>
          <w:p w:rsidR="007B5ADE" w:rsidRDefault="007B5ADE" w:rsidP="00D80031">
            <w:pPr>
              <w:spacing w:after="120"/>
              <w:jc w:val="both"/>
              <w:rPr>
                <w:sz w:val="24"/>
                <w:szCs w:val="24"/>
              </w:rPr>
            </w:pPr>
            <w:r w:rsidRPr="00DA114D">
              <w:rPr>
                <w:sz w:val="24"/>
                <w:szCs w:val="24"/>
              </w:rPr>
              <w:t>- объекты связи;</w:t>
            </w:r>
          </w:p>
          <w:p w:rsidR="007B5ADE" w:rsidRDefault="007B5ADE" w:rsidP="00D80031">
            <w:pPr>
              <w:spacing w:after="120"/>
              <w:jc w:val="both"/>
              <w:rPr>
                <w:sz w:val="24"/>
                <w:szCs w:val="24"/>
              </w:rPr>
            </w:pPr>
            <w:r w:rsidRPr="00DA114D">
              <w:rPr>
                <w:sz w:val="24"/>
                <w:szCs w:val="24"/>
              </w:rPr>
              <w:t>- трубопроводы, кабельные, радиорелейные и воздушные линии связи и линии радиофикации, конструкции воздушных линий электропередач и их сооружений, объекты, необходимые для их эксплуатации, содержания, ремонта, являющиеся неотделимой технологической частью указанных объектов;</w:t>
            </w:r>
          </w:p>
          <w:p w:rsidR="007B5ADE" w:rsidRDefault="007B5ADE" w:rsidP="00D80031">
            <w:pPr>
              <w:spacing w:after="120"/>
              <w:jc w:val="both"/>
              <w:rPr>
                <w:sz w:val="24"/>
                <w:szCs w:val="24"/>
              </w:rPr>
            </w:pPr>
            <w:r w:rsidRPr="00DA114D">
              <w:rPr>
                <w:sz w:val="24"/>
                <w:szCs w:val="24"/>
              </w:rPr>
              <w:t>- АТС, радиоцентров, радиостанций, телецентров;</w:t>
            </w:r>
          </w:p>
          <w:p w:rsidR="007B5ADE" w:rsidRDefault="007B5ADE" w:rsidP="00D80031">
            <w:pPr>
              <w:spacing w:after="120"/>
              <w:jc w:val="both"/>
              <w:rPr>
                <w:sz w:val="24"/>
                <w:szCs w:val="24"/>
              </w:rPr>
            </w:pPr>
            <w:r w:rsidRPr="00DA114D">
              <w:rPr>
                <w:sz w:val="24"/>
                <w:szCs w:val="24"/>
              </w:rPr>
              <w:t>- ретрансляторные станции и сооружения, опорные усилительные станции, объекты сотовой связи;</w:t>
            </w:r>
          </w:p>
          <w:p w:rsidR="007B5ADE" w:rsidRDefault="007B5ADE" w:rsidP="00D80031">
            <w:pPr>
              <w:spacing w:after="120"/>
              <w:jc w:val="both"/>
              <w:rPr>
                <w:sz w:val="24"/>
                <w:szCs w:val="24"/>
              </w:rPr>
            </w:pPr>
            <w:r w:rsidRPr="00DA114D">
              <w:rPr>
                <w:sz w:val="24"/>
                <w:szCs w:val="24"/>
              </w:rPr>
              <w:t>- размещение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p w:rsidR="007B5ADE" w:rsidRPr="00DA114D" w:rsidRDefault="007B5ADE" w:rsidP="00D80031">
            <w:pPr>
              <w:spacing w:after="120"/>
              <w:jc w:val="both"/>
              <w:rPr>
                <w:sz w:val="24"/>
                <w:szCs w:val="24"/>
              </w:rPr>
            </w:pPr>
            <w:r w:rsidRPr="00DA114D">
              <w:rPr>
                <w:sz w:val="24"/>
                <w:szCs w:val="24"/>
              </w:rPr>
              <w:t>- размещение подземных кабельных и воздушных линий связи и радиофикации; </w:t>
            </w:r>
          </w:p>
          <w:p w:rsidR="007B5ADE" w:rsidRDefault="007B5ADE" w:rsidP="00D80031">
            <w:pPr>
              <w:spacing w:after="120"/>
              <w:jc w:val="both"/>
              <w:rPr>
                <w:sz w:val="24"/>
                <w:szCs w:val="24"/>
              </w:rPr>
            </w:pPr>
            <w:r w:rsidRPr="00DA114D">
              <w:rPr>
                <w:sz w:val="24"/>
                <w:szCs w:val="24"/>
              </w:rPr>
              <w:t>- размещение наземных и подземных необслуживаемых усилительных пунктов на кабельных линиях связи;</w:t>
            </w:r>
          </w:p>
          <w:p w:rsidR="007B5ADE" w:rsidRPr="00DA114D" w:rsidRDefault="007B5ADE" w:rsidP="00D80031">
            <w:pPr>
              <w:jc w:val="both"/>
              <w:rPr>
                <w:sz w:val="24"/>
                <w:szCs w:val="24"/>
              </w:rPr>
            </w:pPr>
            <w:r w:rsidRPr="00DA114D">
              <w:rPr>
                <w:sz w:val="24"/>
                <w:szCs w:val="24"/>
              </w:rPr>
              <w:t>- размещение наземных сооружений и инфраструктуры спутниковой связи</w:t>
            </w:r>
          </w:p>
        </w:tc>
        <w:tc>
          <w:tcPr>
            <w:tcW w:w="1417" w:type="dxa"/>
            <w:tcBorders>
              <w:top w:val="nil"/>
              <w:left w:val="nil"/>
              <w:bottom w:val="single" w:sz="4" w:space="0" w:color="auto"/>
              <w:right w:val="single" w:sz="8" w:space="0" w:color="000000"/>
            </w:tcBorders>
            <w:tcMar>
              <w:top w:w="0" w:type="dxa"/>
              <w:left w:w="108" w:type="dxa"/>
              <w:bottom w:w="0" w:type="dxa"/>
              <w:right w:w="108" w:type="dxa"/>
            </w:tcMar>
          </w:tcPr>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Default="007B5ADE" w:rsidP="00D80031">
            <w:pPr>
              <w:spacing w:after="120"/>
              <w:jc w:val="center"/>
              <w:rPr>
                <w:color w:val="FF0000"/>
                <w:sz w:val="24"/>
                <w:szCs w:val="24"/>
              </w:rPr>
            </w:pPr>
          </w:p>
          <w:p w:rsidR="007B5ADE" w:rsidRDefault="007B5ADE" w:rsidP="00D80031">
            <w:pPr>
              <w:spacing w:after="120"/>
              <w:jc w:val="center"/>
              <w:rPr>
                <w:sz w:val="24"/>
                <w:szCs w:val="24"/>
              </w:rPr>
            </w:pPr>
            <w:r w:rsidRPr="00DA114D">
              <w:rPr>
                <w:sz w:val="24"/>
                <w:szCs w:val="24"/>
              </w:rPr>
              <w:t>1,8</w:t>
            </w:r>
          </w:p>
          <w:p w:rsidR="007B5ADE" w:rsidRPr="00DA114D" w:rsidRDefault="007B5ADE" w:rsidP="00D80031">
            <w:pPr>
              <w:jc w:val="center"/>
              <w:rPr>
                <w:sz w:val="24"/>
                <w:szCs w:val="24"/>
              </w:rPr>
            </w:pPr>
            <w:r w:rsidRPr="00DA114D">
              <w:rPr>
                <w:sz w:val="24"/>
                <w:szCs w:val="24"/>
              </w:rPr>
              <w:t>1,8</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spacing w:after="120"/>
              <w:jc w:val="center"/>
              <w:rPr>
                <w:sz w:val="24"/>
                <w:szCs w:val="24"/>
              </w:rPr>
            </w:pPr>
          </w:p>
          <w:p w:rsidR="007B5ADE" w:rsidRDefault="007B5ADE" w:rsidP="00D80031">
            <w:pPr>
              <w:spacing w:after="120"/>
              <w:jc w:val="center"/>
              <w:rPr>
                <w:sz w:val="24"/>
                <w:szCs w:val="24"/>
              </w:rPr>
            </w:pPr>
            <w:r w:rsidRPr="0034193B">
              <w:rPr>
                <w:sz w:val="24"/>
                <w:szCs w:val="24"/>
              </w:rPr>
              <w:t>36,7</w:t>
            </w:r>
          </w:p>
          <w:p w:rsidR="007B5ADE" w:rsidRPr="00DA114D" w:rsidRDefault="007B5ADE" w:rsidP="00D80031">
            <w:pPr>
              <w:jc w:val="center"/>
              <w:rPr>
                <w:sz w:val="24"/>
                <w:szCs w:val="24"/>
              </w:rPr>
            </w:pPr>
            <w:r w:rsidRPr="00DA114D">
              <w:rPr>
                <w:sz w:val="24"/>
                <w:szCs w:val="24"/>
              </w:rPr>
              <w:t>36,7</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10,0</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1,8</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1,8</w:t>
            </w:r>
          </w:p>
          <w:p w:rsidR="007B5ADE" w:rsidRDefault="007B5ADE" w:rsidP="00D80031">
            <w:pPr>
              <w:spacing w:after="120"/>
              <w:jc w:val="center"/>
              <w:rPr>
                <w:sz w:val="24"/>
                <w:szCs w:val="24"/>
              </w:rPr>
            </w:pPr>
          </w:p>
          <w:p w:rsidR="007B5ADE" w:rsidRPr="00DA114D" w:rsidRDefault="007B5ADE" w:rsidP="00D80031">
            <w:pPr>
              <w:jc w:val="center"/>
              <w:rPr>
                <w:color w:val="FF0000"/>
                <w:sz w:val="24"/>
                <w:szCs w:val="24"/>
              </w:rPr>
            </w:pPr>
            <w:r w:rsidRPr="00DA114D">
              <w:rPr>
                <w:sz w:val="24"/>
                <w:szCs w:val="24"/>
              </w:rPr>
              <w:t>2,4</w:t>
            </w:r>
          </w:p>
        </w:tc>
      </w:tr>
      <w:tr w:rsidR="007B5ADE" w:rsidRPr="00DA114D" w:rsidTr="00D8003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5.8.</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Склады</w:t>
            </w:r>
          </w:p>
        </w:tc>
        <w:tc>
          <w:tcPr>
            <w:tcW w:w="6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4,0</w:t>
            </w:r>
          </w:p>
        </w:tc>
      </w:tr>
      <w:tr w:rsidR="007B5ADE" w:rsidRPr="00DA114D" w:rsidTr="00D80031">
        <w:tc>
          <w:tcPr>
            <w:tcW w:w="67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6.</w:t>
            </w:r>
          </w:p>
        </w:tc>
        <w:tc>
          <w:tcPr>
            <w:tcW w:w="212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Транспорт</w:t>
            </w:r>
          </w:p>
        </w:tc>
        <w:tc>
          <w:tcPr>
            <w:tcW w:w="753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различного рода путей сообщения и сооружений, используемых для перевозки людей или грузов либо передачи веществ.</w:t>
            </w:r>
          </w:p>
          <w:p w:rsidR="007B5ADE" w:rsidRPr="00DA114D" w:rsidRDefault="007B5ADE" w:rsidP="00D80031">
            <w:pPr>
              <w:jc w:val="both"/>
              <w:rPr>
                <w:sz w:val="24"/>
                <w:szCs w:val="24"/>
              </w:rPr>
            </w:pPr>
            <w:r w:rsidRPr="00DA114D">
              <w:rPr>
                <w:sz w:val="24"/>
                <w:szCs w:val="24"/>
              </w:rPr>
              <w:t xml:space="preserve">Содержание данного вида разрешенного использования включает в себя содержание видов разрешенного использования, указанных в пунктах 6.1. – 6.5. </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6.1.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Железнодорожный транспорт</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железнодорожных путей;</w:t>
            </w:r>
          </w:p>
          <w:p w:rsidR="007B5ADE" w:rsidRPr="00DA114D" w:rsidRDefault="007B5ADE" w:rsidP="00D80031">
            <w:pPr>
              <w:jc w:val="both"/>
              <w:rPr>
                <w:sz w:val="24"/>
                <w:szCs w:val="24"/>
              </w:rPr>
            </w:pPr>
            <w:r w:rsidRPr="00DA114D">
              <w:rPr>
                <w:sz w:val="24"/>
                <w:szCs w:val="24"/>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7B5ADE" w:rsidRPr="00DA114D" w:rsidRDefault="007B5ADE" w:rsidP="00D80031">
            <w:pPr>
              <w:jc w:val="both"/>
              <w:rPr>
                <w:sz w:val="24"/>
                <w:szCs w:val="24"/>
              </w:rPr>
            </w:pPr>
            <w:r w:rsidRPr="00DA114D">
              <w:rPr>
                <w:sz w:val="24"/>
                <w:szCs w:val="24"/>
              </w:rPr>
              <w:t>размещение наземных сооружений метрополитена, в том числе посадочных станций, вентиляционных шахт;</w:t>
            </w:r>
          </w:p>
          <w:p w:rsidR="007B5ADE" w:rsidRDefault="007B5ADE" w:rsidP="00D80031">
            <w:pPr>
              <w:spacing w:after="120"/>
              <w:jc w:val="both"/>
              <w:rPr>
                <w:sz w:val="24"/>
                <w:szCs w:val="24"/>
              </w:rPr>
            </w:pPr>
            <w:r w:rsidRPr="00DA114D">
              <w:rPr>
                <w:sz w:val="24"/>
                <w:szCs w:val="24"/>
              </w:rPr>
              <w:t>размещение наземных сооружений для трамвайного сообщения и иных специальных дорог (канатных, монорельсовых):</w:t>
            </w:r>
          </w:p>
          <w:p w:rsidR="007B5ADE" w:rsidRDefault="007B5ADE" w:rsidP="00D80031">
            <w:pPr>
              <w:spacing w:after="120"/>
              <w:jc w:val="both"/>
              <w:rPr>
                <w:sz w:val="24"/>
                <w:szCs w:val="24"/>
              </w:rPr>
            </w:pPr>
            <w:r w:rsidRPr="00DA114D">
              <w:rPr>
                <w:sz w:val="24"/>
                <w:szCs w:val="24"/>
              </w:rPr>
              <w:t>- железнодорожные вокзалы (станции);</w:t>
            </w:r>
          </w:p>
          <w:p w:rsidR="007B5ADE" w:rsidRDefault="007B5ADE" w:rsidP="00D80031">
            <w:pPr>
              <w:spacing w:after="120"/>
              <w:jc w:val="both"/>
              <w:rPr>
                <w:sz w:val="24"/>
                <w:szCs w:val="24"/>
              </w:rPr>
            </w:pPr>
            <w:r w:rsidRPr="00DA114D">
              <w:rPr>
                <w:sz w:val="24"/>
                <w:szCs w:val="24"/>
              </w:rPr>
              <w:t>- железнодорожные депо;</w:t>
            </w:r>
          </w:p>
          <w:p w:rsidR="007B5ADE" w:rsidRDefault="007B5ADE" w:rsidP="00D80031">
            <w:pPr>
              <w:spacing w:after="120"/>
              <w:jc w:val="both"/>
              <w:rPr>
                <w:sz w:val="24"/>
                <w:szCs w:val="24"/>
              </w:rPr>
            </w:pPr>
            <w:r w:rsidRPr="00DA114D">
              <w:rPr>
                <w:sz w:val="24"/>
                <w:szCs w:val="24"/>
              </w:rPr>
              <w:t>- железнодорожные пути общего пользования;</w:t>
            </w:r>
          </w:p>
          <w:p w:rsidR="007B5ADE" w:rsidRDefault="007B5ADE" w:rsidP="00D80031">
            <w:pPr>
              <w:spacing w:after="120"/>
              <w:jc w:val="both"/>
              <w:rPr>
                <w:sz w:val="24"/>
                <w:szCs w:val="24"/>
              </w:rPr>
            </w:pPr>
            <w:r w:rsidRPr="00DA114D">
              <w:rPr>
                <w:sz w:val="24"/>
                <w:szCs w:val="24"/>
              </w:rPr>
              <w:t>- железнодорожные пути необщего пользования;</w:t>
            </w:r>
          </w:p>
          <w:p w:rsidR="007B5ADE" w:rsidRPr="00DA114D" w:rsidRDefault="007B5ADE" w:rsidP="00D80031">
            <w:pPr>
              <w:jc w:val="both"/>
              <w:rPr>
                <w:sz w:val="24"/>
                <w:szCs w:val="24"/>
              </w:rPr>
            </w:pPr>
            <w:r w:rsidRPr="00DA114D">
              <w:rPr>
                <w:sz w:val="24"/>
                <w:szCs w:val="24"/>
              </w:rPr>
              <w:t>- объекты, предназначенные для ремонта и содержания железнодорожных путей общего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общего пользования);</w:t>
            </w:r>
          </w:p>
          <w:p w:rsidR="007B5ADE" w:rsidRDefault="007B5ADE" w:rsidP="00D80031">
            <w:pPr>
              <w:spacing w:after="120"/>
              <w:jc w:val="both"/>
              <w:rPr>
                <w:sz w:val="24"/>
                <w:szCs w:val="24"/>
              </w:rPr>
            </w:pPr>
            <w:r w:rsidRPr="00DA114D">
              <w:rPr>
                <w:sz w:val="24"/>
                <w:szCs w:val="24"/>
              </w:rPr>
              <w:lastRenderedPageBreak/>
              <w:t> - объекты, предназначенные для ремонта и содержания железнодорожных путей необщего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необщего пользования);</w:t>
            </w:r>
          </w:p>
          <w:p w:rsidR="007B5ADE" w:rsidRDefault="007B5ADE" w:rsidP="00D80031">
            <w:pPr>
              <w:spacing w:after="120"/>
              <w:jc w:val="both"/>
              <w:rPr>
                <w:sz w:val="24"/>
                <w:szCs w:val="24"/>
              </w:rPr>
            </w:pPr>
            <w:r w:rsidRPr="00DA114D">
              <w:rPr>
                <w:sz w:val="24"/>
                <w:szCs w:val="24"/>
              </w:rPr>
              <w:t>- земли, входящие в полосу отвода железных дорог общего пользования;</w:t>
            </w:r>
          </w:p>
          <w:p w:rsidR="007B5ADE" w:rsidRDefault="007B5ADE" w:rsidP="00D80031">
            <w:pPr>
              <w:spacing w:after="120"/>
              <w:jc w:val="both"/>
              <w:rPr>
                <w:sz w:val="24"/>
                <w:szCs w:val="24"/>
              </w:rPr>
            </w:pPr>
            <w:r w:rsidRPr="00DA114D">
              <w:rPr>
                <w:sz w:val="24"/>
                <w:szCs w:val="24"/>
              </w:rPr>
              <w:t>- земли, входящие в полосу отвода железных дорог необщего пользования;</w:t>
            </w:r>
          </w:p>
          <w:p w:rsidR="007B5ADE" w:rsidRDefault="007B5ADE" w:rsidP="00D80031">
            <w:pPr>
              <w:spacing w:after="120"/>
              <w:jc w:val="both"/>
              <w:rPr>
                <w:sz w:val="24"/>
                <w:szCs w:val="24"/>
              </w:rPr>
            </w:pPr>
            <w:r w:rsidRPr="00DA114D">
              <w:rPr>
                <w:sz w:val="24"/>
                <w:szCs w:val="24"/>
              </w:rPr>
              <w:t>- установление полос отвода железных дорог, складирование грузов, устройства погрузочно-разгрузочных площадок общего пользования;</w:t>
            </w:r>
          </w:p>
          <w:p w:rsidR="007B5ADE" w:rsidRPr="00DA114D" w:rsidRDefault="007B5ADE" w:rsidP="00D80031">
            <w:pPr>
              <w:jc w:val="both"/>
              <w:rPr>
                <w:sz w:val="24"/>
                <w:szCs w:val="24"/>
              </w:rPr>
            </w:pPr>
            <w:r w:rsidRPr="00DA114D">
              <w:rPr>
                <w:sz w:val="24"/>
                <w:szCs w:val="24"/>
              </w:rPr>
              <w:t>- установление полос отвода железных дорог, складирование грузов, устройства погрузочно-разгрузочных площадок необщего пользования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color w:val="FF0000"/>
                <w:sz w:val="24"/>
                <w:szCs w:val="24"/>
              </w:rPr>
            </w:pPr>
            <w:r w:rsidRPr="00DA114D">
              <w:rPr>
                <w:color w:val="FF0000"/>
                <w:sz w:val="24"/>
                <w:szCs w:val="24"/>
              </w:rPr>
              <w:lastRenderedPageBreak/>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p>
          <w:p w:rsidR="007B5ADE" w:rsidRDefault="007B5ADE" w:rsidP="00D80031">
            <w:pPr>
              <w:spacing w:after="120"/>
              <w:jc w:val="center"/>
              <w:rPr>
                <w:color w:val="FF0000"/>
                <w:sz w:val="24"/>
                <w:szCs w:val="24"/>
              </w:rPr>
            </w:pPr>
          </w:p>
          <w:p w:rsidR="007B5ADE" w:rsidRPr="00DA114D" w:rsidRDefault="007B5ADE" w:rsidP="00D80031">
            <w:pPr>
              <w:spacing w:after="120"/>
              <w:jc w:val="center"/>
              <w:rPr>
                <w:sz w:val="24"/>
                <w:szCs w:val="24"/>
              </w:rPr>
            </w:pPr>
            <w:r w:rsidRPr="00DA114D">
              <w:rPr>
                <w:sz w:val="24"/>
                <w:szCs w:val="24"/>
              </w:rPr>
              <w:t>1,8 </w:t>
            </w:r>
          </w:p>
          <w:p w:rsidR="007B5ADE" w:rsidRDefault="007B5ADE" w:rsidP="00D80031">
            <w:pPr>
              <w:spacing w:after="120"/>
              <w:jc w:val="center"/>
              <w:rPr>
                <w:sz w:val="24"/>
                <w:szCs w:val="24"/>
              </w:rPr>
            </w:pPr>
            <w:r w:rsidRPr="00DA114D">
              <w:rPr>
                <w:sz w:val="24"/>
                <w:szCs w:val="24"/>
              </w:rPr>
              <w:t>0,0002</w:t>
            </w:r>
          </w:p>
          <w:p w:rsidR="007B5ADE" w:rsidRDefault="007B5ADE" w:rsidP="00D80031">
            <w:pPr>
              <w:spacing w:after="120"/>
              <w:jc w:val="center"/>
              <w:rPr>
                <w:sz w:val="24"/>
                <w:szCs w:val="24"/>
              </w:rPr>
            </w:pPr>
            <w:r w:rsidRPr="00DA114D">
              <w:rPr>
                <w:sz w:val="24"/>
                <w:szCs w:val="24"/>
              </w:rPr>
              <w:t>1,8</w:t>
            </w:r>
          </w:p>
          <w:p w:rsidR="007B5ADE" w:rsidRDefault="007B5ADE" w:rsidP="00D80031">
            <w:pPr>
              <w:spacing w:after="120"/>
              <w:jc w:val="center"/>
              <w:rPr>
                <w:sz w:val="24"/>
                <w:szCs w:val="24"/>
              </w:rPr>
            </w:pPr>
            <w:r>
              <w:rPr>
                <w:sz w:val="24"/>
                <w:szCs w:val="24"/>
              </w:rPr>
              <w:t>0</w:t>
            </w:r>
            <w:r w:rsidRPr="00DA114D">
              <w:rPr>
                <w:sz w:val="24"/>
                <w:szCs w:val="24"/>
              </w:rPr>
              <w:t>,0002</w:t>
            </w:r>
          </w:p>
          <w:p w:rsidR="007B5ADE" w:rsidRPr="00DA114D" w:rsidRDefault="007B5ADE" w:rsidP="00D80031">
            <w:pPr>
              <w:jc w:val="center"/>
              <w:rPr>
                <w:sz w:val="24"/>
                <w:szCs w:val="24"/>
              </w:rPr>
            </w:pPr>
            <w:r w:rsidRPr="00DA114D">
              <w:rPr>
                <w:sz w:val="24"/>
                <w:szCs w:val="24"/>
              </w:rPr>
              <w:t>1,8</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p>
          <w:p w:rsidR="007B5ADE" w:rsidRPr="00DA114D" w:rsidRDefault="007B5ADE" w:rsidP="00D80031">
            <w:pPr>
              <w:jc w:val="center"/>
              <w:rPr>
                <w:sz w:val="24"/>
                <w:szCs w:val="24"/>
              </w:rPr>
            </w:pPr>
            <w:r w:rsidRPr="00DA114D">
              <w:rPr>
                <w:sz w:val="24"/>
                <w:szCs w:val="24"/>
              </w:rPr>
              <w:lastRenderedPageBreak/>
              <w:t>0,0002</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2,4</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0,0002</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1,8</w:t>
            </w:r>
          </w:p>
          <w:p w:rsidR="007B5ADE" w:rsidRPr="00DA114D" w:rsidRDefault="007B5ADE" w:rsidP="00D80031">
            <w:pPr>
              <w:jc w:val="center"/>
              <w:rPr>
                <w:sz w:val="24"/>
                <w:szCs w:val="24"/>
              </w:rPr>
            </w:pPr>
            <w:r w:rsidRPr="00DA114D">
              <w:rPr>
                <w:sz w:val="24"/>
                <w:szCs w:val="24"/>
              </w:rPr>
              <w:t> </w:t>
            </w:r>
          </w:p>
          <w:p w:rsidR="007B5ADE" w:rsidRDefault="007B5ADE" w:rsidP="00D80031">
            <w:pPr>
              <w:spacing w:after="120"/>
              <w:jc w:val="center"/>
              <w:rPr>
                <w:sz w:val="24"/>
                <w:szCs w:val="24"/>
              </w:rPr>
            </w:pPr>
          </w:p>
          <w:p w:rsidR="007B5ADE" w:rsidRPr="00DA114D" w:rsidRDefault="007B5ADE" w:rsidP="00D80031">
            <w:pPr>
              <w:jc w:val="center"/>
              <w:rPr>
                <w:color w:val="FF0000"/>
                <w:sz w:val="24"/>
                <w:szCs w:val="24"/>
              </w:rPr>
            </w:pPr>
            <w:r w:rsidRPr="00DA114D">
              <w:rPr>
                <w:sz w:val="24"/>
                <w:szCs w:val="24"/>
              </w:rPr>
              <w:t>0,0002</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6.2.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Автомобильный транспорт</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автомобильных дорог вне границ населенного пункта;</w:t>
            </w:r>
          </w:p>
          <w:p w:rsidR="007B5ADE" w:rsidRPr="00DA114D" w:rsidRDefault="007B5ADE" w:rsidP="00D80031">
            <w:pPr>
              <w:jc w:val="both"/>
              <w:rPr>
                <w:sz w:val="24"/>
                <w:szCs w:val="24"/>
              </w:rPr>
            </w:pPr>
            <w:r w:rsidRPr="00DA114D">
              <w:rPr>
                <w:sz w:val="24"/>
                <w:szCs w:val="24"/>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7B5ADE" w:rsidRDefault="007B5ADE" w:rsidP="00D80031">
            <w:pPr>
              <w:spacing w:after="120"/>
              <w:jc w:val="both"/>
              <w:rPr>
                <w:sz w:val="24"/>
                <w:szCs w:val="24"/>
              </w:rPr>
            </w:pPr>
            <w:r w:rsidRPr="00DA114D">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7B5ADE" w:rsidRDefault="007B5ADE" w:rsidP="00D80031">
            <w:pPr>
              <w:spacing w:after="120"/>
              <w:jc w:val="both"/>
              <w:rPr>
                <w:sz w:val="24"/>
                <w:szCs w:val="24"/>
              </w:rPr>
            </w:pPr>
            <w:r w:rsidRPr="00DA114D">
              <w:rPr>
                <w:sz w:val="24"/>
                <w:szCs w:val="24"/>
              </w:rPr>
              <w:t>- автовокзалы, автобазы, автостанции, другие объекты автомобильного транспорта и объекты дорожного хозяйства, необходимые для эксплуатации, содержания, строительства, реконструкции, ремонта, развития наземных и подземных зданий, строений, сооружений, устройств;</w:t>
            </w:r>
          </w:p>
          <w:p w:rsidR="007B5ADE" w:rsidRDefault="007B5ADE" w:rsidP="00D80031">
            <w:pPr>
              <w:spacing w:after="120"/>
              <w:jc w:val="both"/>
              <w:rPr>
                <w:sz w:val="24"/>
                <w:szCs w:val="24"/>
              </w:rPr>
            </w:pPr>
            <w:r w:rsidRPr="00DA114D">
              <w:rPr>
                <w:sz w:val="24"/>
                <w:szCs w:val="24"/>
              </w:rPr>
              <w:t>- автомобильные дороги общего пользования, их конструктивные элементы и дорожные сооружения;</w:t>
            </w:r>
          </w:p>
          <w:p w:rsidR="007B5ADE" w:rsidRDefault="007B5ADE" w:rsidP="00D80031">
            <w:pPr>
              <w:spacing w:after="120"/>
              <w:jc w:val="both"/>
              <w:rPr>
                <w:sz w:val="24"/>
                <w:szCs w:val="24"/>
              </w:rPr>
            </w:pPr>
            <w:r w:rsidRPr="00DA114D">
              <w:rPr>
                <w:sz w:val="24"/>
                <w:szCs w:val="24"/>
              </w:rPr>
              <w:t>- объекты, предназначенные для ремонта автомобильных дорог;</w:t>
            </w:r>
          </w:p>
          <w:p w:rsidR="007B5ADE" w:rsidRDefault="007B5ADE" w:rsidP="00D80031">
            <w:pPr>
              <w:spacing w:after="120"/>
              <w:jc w:val="both"/>
              <w:rPr>
                <w:sz w:val="24"/>
                <w:szCs w:val="24"/>
              </w:rPr>
            </w:pPr>
            <w:r w:rsidRPr="00DA114D">
              <w:rPr>
                <w:sz w:val="24"/>
                <w:szCs w:val="24"/>
              </w:rPr>
              <w:t xml:space="preserve">- установление полос отвода автомобильных дорог, за исключением земельных участков для размещения </w:t>
            </w:r>
            <w:r w:rsidRPr="00DA114D">
              <w:rPr>
                <w:sz w:val="24"/>
                <w:szCs w:val="24"/>
              </w:rPr>
              <w:lastRenderedPageBreak/>
              <w:t>объектов дорожного сервиса (земли, входящие в полосу отвода автомобильных дорог);</w:t>
            </w:r>
          </w:p>
          <w:p w:rsidR="007B5ADE" w:rsidRPr="00DA114D" w:rsidRDefault="007B5ADE" w:rsidP="00D80031">
            <w:pPr>
              <w:jc w:val="both"/>
              <w:rPr>
                <w:sz w:val="24"/>
                <w:szCs w:val="24"/>
              </w:rPr>
            </w:pPr>
            <w:r w:rsidRPr="00DA114D">
              <w:rPr>
                <w:sz w:val="24"/>
                <w:szCs w:val="24"/>
              </w:rPr>
              <w:t>- объекты транспорта, предприятий по ремонту и содержанию дорог общего пользования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color w:val="FF0000"/>
                <w:sz w:val="24"/>
                <w:szCs w:val="24"/>
              </w:rPr>
            </w:pPr>
            <w:r w:rsidRPr="00DA114D">
              <w:rPr>
                <w:color w:val="FF0000"/>
                <w:sz w:val="24"/>
                <w:szCs w:val="24"/>
              </w:rPr>
              <w:lastRenderedPageBreak/>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Default="007B5ADE" w:rsidP="00D80031">
            <w:pPr>
              <w:spacing w:after="120"/>
              <w:jc w:val="center"/>
              <w:rPr>
                <w:color w:val="FF0000"/>
                <w:sz w:val="24"/>
                <w:szCs w:val="24"/>
              </w:rPr>
            </w:pPr>
          </w:p>
          <w:p w:rsidR="007B5ADE" w:rsidRPr="00DA114D" w:rsidRDefault="007B5ADE" w:rsidP="00D80031">
            <w:pPr>
              <w:jc w:val="center"/>
              <w:rPr>
                <w:sz w:val="24"/>
                <w:szCs w:val="24"/>
              </w:rPr>
            </w:pPr>
            <w:r w:rsidRPr="00DA114D">
              <w:rPr>
                <w:sz w:val="24"/>
                <w:szCs w:val="24"/>
              </w:rPr>
              <w:t>1,8</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2,4</w:t>
            </w:r>
          </w:p>
          <w:p w:rsidR="007B5ADE" w:rsidRDefault="007B5ADE" w:rsidP="00D80031">
            <w:pPr>
              <w:spacing w:after="120"/>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2,4</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2,4</w:t>
            </w:r>
          </w:p>
          <w:p w:rsidR="007B5ADE" w:rsidRPr="00DA114D" w:rsidRDefault="007B5ADE" w:rsidP="00D80031">
            <w:pPr>
              <w:jc w:val="center"/>
              <w:rPr>
                <w:sz w:val="24"/>
                <w:szCs w:val="24"/>
              </w:rPr>
            </w:pPr>
            <w:r w:rsidRPr="00DA114D">
              <w:rPr>
                <w:sz w:val="24"/>
                <w:szCs w:val="24"/>
              </w:rPr>
              <w:t> </w:t>
            </w:r>
          </w:p>
          <w:p w:rsidR="007B5ADE" w:rsidRDefault="007B5ADE" w:rsidP="00D80031">
            <w:pPr>
              <w:jc w:val="center"/>
              <w:rPr>
                <w:color w:val="FF0000"/>
                <w:sz w:val="24"/>
                <w:szCs w:val="24"/>
              </w:rPr>
            </w:pPr>
          </w:p>
          <w:p w:rsidR="007B5ADE" w:rsidRDefault="007B5ADE" w:rsidP="00D80031">
            <w:pPr>
              <w:spacing w:after="120"/>
              <w:jc w:val="center"/>
              <w:rPr>
                <w:color w:val="FF0000"/>
                <w:sz w:val="24"/>
                <w:szCs w:val="24"/>
              </w:rPr>
            </w:pPr>
          </w:p>
          <w:p w:rsidR="007B5ADE" w:rsidRPr="00DA114D" w:rsidRDefault="007B5ADE" w:rsidP="00D80031">
            <w:pPr>
              <w:jc w:val="center"/>
              <w:rPr>
                <w:sz w:val="24"/>
                <w:szCs w:val="24"/>
              </w:rPr>
            </w:pPr>
            <w:r w:rsidRPr="00DA114D">
              <w:rPr>
                <w:sz w:val="24"/>
                <w:szCs w:val="24"/>
              </w:rPr>
              <w:t>2,7</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6.3.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Водный транспорт</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120"/>
              <w:jc w:val="both"/>
              <w:rPr>
                <w:sz w:val="24"/>
                <w:szCs w:val="24"/>
              </w:rPr>
            </w:pPr>
            <w:r w:rsidRPr="00DA114D">
              <w:rPr>
                <w:sz w:val="24"/>
                <w:szCs w:val="24"/>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7B5ADE" w:rsidRDefault="007B5ADE" w:rsidP="00D80031">
            <w:pPr>
              <w:spacing w:after="120"/>
              <w:jc w:val="both"/>
              <w:rPr>
                <w:sz w:val="24"/>
                <w:szCs w:val="24"/>
              </w:rPr>
            </w:pPr>
            <w:r w:rsidRPr="00DA114D">
              <w:rPr>
                <w:sz w:val="24"/>
                <w:szCs w:val="24"/>
              </w:rPr>
              <w:t>- водные пути;</w:t>
            </w:r>
          </w:p>
          <w:p w:rsidR="007B5ADE" w:rsidRDefault="007B5ADE" w:rsidP="00D80031">
            <w:pPr>
              <w:spacing w:after="120"/>
              <w:jc w:val="both"/>
              <w:rPr>
                <w:sz w:val="24"/>
                <w:szCs w:val="24"/>
              </w:rPr>
            </w:pPr>
            <w:r w:rsidRPr="00DA114D">
              <w:rPr>
                <w:sz w:val="24"/>
                <w:szCs w:val="24"/>
              </w:rPr>
              <w:t>- причалы, пристани, набережные;</w:t>
            </w:r>
          </w:p>
          <w:p w:rsidR="007B5ADE" w:rsidRDefault="007B5ADE" w:rsidP="00D80031">
            <w:pPr>
              <w:spacing w:after="120"/>
              <w:jc w:val="both"/>
              <w:rPr>
                <w:sz w:val="24"/>
                <w:szCs w:val="24"/>
              </w:rPr>
            </w:pPr>
            <w:r w:rsidRPr="00DA114D">
              <w:rPr>
                <w:sz w:val="24"/>
                <w:szCs w:val="24"/>
              </w:rPr>
              <w:t>- размещение искусственно созданных внутренних водных путей;</w:t>
            </w:r>
          </w:p>
          <w:p w:rsidR="007B5ADE" w:rsidRDefault="007B5ADE" w:rsidP="00D80031">
            <w:pPr>
              <w:spacing w:after="120"/>
              <w:jc w:val="both"/>
              <w:rPr>
                <w:sz w:val="24"/>
                <w:szCs w:val="24"/>
              </w:rPr>
            </w:pPr>
            <w:r w:rsidRPr="00DA114D">
              <w:rPr>
                <w:sz w:val="24"/>
                <w:szCs w:val="24"/>
              </w:rPr>
              <w:t>- речные причалы, пристани, гидротехнические сооружения, 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w:t>
            </w:r>
          </w:p>
          <w:p w:rsidR="007B5ADE" w:rsidRPr="00DA114D" w:rsidRDefault="007B5ADE" w:rsidP="00D80031">
            <w:pPr>
              <w:jc w:val="both"/>
              <w:rPr>
                <w:sz w:val="24"/>
                <w:szCs w:val="24"/>
              </w:rPr>
            </w:pPr>
            <w:r w:rsidRPr="00DA114D">
              <w:rPr>
                <w:sz w:val="24"/>
                <w:szCs w:val="24"/>
              </w:rPr>
              <w:t>- выделение береговой полосы</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Default="007B5ADE" w:rsidP="00D80031">
            <w:pPr>
              <w:spacing w:after="120"/>
              <w:jc w:val="center"/>
              <w:rPr>
                <w:color w:val="FF0000"/>
                <w:sz w:val="24"/>
                <w:szCs w:val="24"/>
              </w:rPr>
            </w:pPr>
          </w:p>
          <w:p w:rsidR="007B5ADE" w:rsidRDefault="007B5ADE" w:rsidP="00D80031">
            <w:pPr>
              <w:spacing w:after="120"/>
              <w:jc w:val="center"/>
              <w:rPr>
                <w:sz w:val="24"/>
                <w:szCs w:val="24"/>
              </w:rPr>
            </w:pPr>
            <w:r w:rsidRPr="00DA114D">
              <w:rPr>
                <w:sz w:val="24"/>
                <w:szCs w:val="24"/>
              </w:rPr>
              <w:t>1,8</w:t>
            </w:r>
          </w:p>
          <w:p w:rsidR="007B5ADE" w:rsidRDefault="007B5ADE" w:rsidP="00D80031">
            <w:pPr>
              <w:spacing w:after="120"/>
              <w:jc w:val="center"/>
              <w:rPr>
                <w:sz w:val="24"/>
                <w:szCs w:val="24"/>
              </w:rPr>
            </w:pPr>
            <w:r w:rsidRPr="00DA114D">
              <w:rPr>
                <w:sz w:val="24"/>
                <w:szCs w:val="24"/>
              </w:rPr>
              <w:t>2,4</w:t>
            </w:r>
          </w:p>
          <w:p w:rsidR="007B5ADE" w:rsidRPr="00DA114D" w:rsidRDefault="007B5ADE" w:rsidP="00D80031">
            <w:pPr>
              <w:jc w:val="center"/>
              <w:rPr>
                <w:sz w:val="24"/>
                <w:szCs w:val="24"/>
              </w:rPr>
            </w:pPr>
            <w:r w:rsidRPr="00DA114D">
              <w:rPr>
                <w:sz w:val="24"/>
                <w:szCs w:val="24"/>
              </w:rPr>
              <w:t>1,8</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1,8</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Default="007B5ADE" w:rsidP="00D80031">
            <w:pPr>
              <w:spacing w:after="120"/>
              <w:jc w:val="center"/>
              <w:rPr>
                <w:sz w:val="24"/>
                <w:szCs w:val="24"/>
              </w:rPr>
            </w:pPr>
          </w:p>
          <w:p w:rsidR="007B5ADE" w:rsidRPr="00DA114D" w:rsidRDefault="007B5ADE" w:rsidP="00D80031">
            <w:pPr>
              <w:jc w:val="center"/>
              <w:rPr>
                <w:color w:val="FF0000"/>
                <w:sz w:val="24"/>
                <w:szCs w:val="24"/>
              </w:rPr>
            </w:pPr>
            <w:r w:rsidRPr="00DA114D">
              <w:rPr>
                <w:sz w:val="24"/>
                <w:szCs w:val="24"/>
              </w:rPr>
              <w:t>1,8</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6.4.</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Воздушный транспорт</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120"/>
              <w:jc w:val="both"/>
              <w:rPr>
                <w:sz w:val="24"/>
                <w:szCs w:val="24"/>
              </w:rPr>
            </w:pPr>
            <w:r w:rsidRPr="0034193B">
              <w:rPr>
                <w:sz w:val="24"/>
                <w:szCs w:val="24"/>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7B5ADE" w:rsidRDefault="007B5ADE" w:rsidP="00D80031">
            <w:pPr>
              <w:spacing w:after="120"/>
              <w:jc w:val="both"/>
              <w:rPr>
                <w:sz w:val="24"/>
                <w:szCs w:val="24"/>
              </w:rPr>
            </w:pPr>
            <w:r w:rsidRPr="0034193B">
              <w:rPr>
                <w:sz w:val="24"/>
                <w:szCs w:val="24"/>
              </w:rPr>
              <w:t>- аэродромы, аэропорты, аэровокзалы, размещение взлетно-посадочных полос</w:t>
            </w:r>
          </w:p>
          <w:p w:rsidR="007B5ADE" w:rsidRPr="0034193B" w:rsidRDefault="007B5ADE" w:rsidP="00D80031">
            <w:pPr>
              <w:jc w:val="both"/>
              <w:rPr>
                <w:sz w:val="24"/>
                <w:szCs w:val="24"/>
              </w:rPr>
            </w:pPr>
            <w:r w:rsidRPr="0034193B">
              <w:rPr>
                <w:sz w:val="24"/>
                <w:szCs w:val="24"/>
              </w:rPr>
              <w:t>- размещение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Default="007B5ADE" w:rsidP="00D80031">
            <w:pPr>
              <w:spacing w:after="120"/>
              <w:jc w:val="center"/>
              <w:rPr>
                <w:color w:val="FF0000"/>
                <w:sz w:val="24"/>
                <w:szCs w:val="24"/>
              </w:rPr>
            </w:pPr>
          </w:p>
          <w:p w:rsidR="007B5ADE" w:rsidRPr="00DA114D" w:rsidRDefault="007B5ADE" w:rsidP="00D80031">
            <w:pPr>
              <w:jc w:val="center"/>
              <w:rPr>
                <w:sz w:val="24"/>
                <w:szCs w:val="24"/>
              </w:rPr>
            </w:pPr>
            <w:r w:rsidRPr="00DA114D">
              <w:rPr>
                <w:sz w:val="24"/>
                <w:szCs w:val="24"/>
              </w:rPr>
              <w:t>1,8</w:t>
            </w:r>
          </w:p>
          <w:p w:rsidR="007B5ADE" w:rsidRDefault="007B5ADE" w:rsidP="00D80031">
            <w:pPr>
              <w:spacing w:after="120"/>
              <w:jc w:val="center"/>
              <w:rPr>
                <w:sz w:val="24"/>
                <w:szCs w:val="24"/>
              </w:rPr>
            </w:pPr>
          </w:p>
          <w:p w:rsidR="007B5ADE" w:rsidRPr="00DA114D" w:rsidRDefault="007B5ADE" w:rsidP="00D80031">
            <w:pPr>
              <w:jc w:val="center"/>
              <w:rPr>
                <w:color w:val="FF0000"/>
                <w:sz w:val="24"/>
                <w:szCs w:val="24"/>
              </w:rPr>
            </w:pPr>
            <w:r w:rsidRPr="00DA114D">
              <w:rPr>
                <w:sz w:val="24"/>
                <w:szCs w:val="24"/>
              </w:rPr>
              <w:t>1,8</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6.5.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Трубопроводный транспорт</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120"/>
              <w:jc w:val="both"/>
              <w:rPr>
                <w:sz w:val="24"/>
                <w:szCs w:val="24"/>
              </w:rPr>
            </w:pPr>
            <w:r w:rsidRPr="00DA114D">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B5ADE" w:rsidRDefault="007B5ADE" w:rsidP="00D80031">
            <w:pPr>
              <w:spacing w:after="120"/>
              <w:jc w:val="both"/>
              <w:rPr>
                <w:sz w:val="24"/>
                <w:szCs w:val="24"/>
              </w:rPr>
            </w:pPr>
            <w:r w:rsidRPr="00DA114D">
              <w:rPr>
                <w:sz w:val="24"/>
                <w:szCs w:val="24"/>
              </w:rPr>
              <w:t>- размещение нефтепроводов, газопроводов, иных трубопроводов;</w:t>
            </w:r>
          </w:p>
          <w:p w:rsidR="007B5ADE" w:rsidRPr="00DA114D" w:rsidRDefault="007B5ADE" w:rsidP="00D80031">
            <w:pPr>
              <w:spacing w:after="120"/>
              <w:jc w:val="both"/>
              <w:rPr>
                <w:sz w:val="24"/>
                <w:szCs w:val="24"/>
              </w:rPr>
            </w:pPr>
            <w:r w:rsidRPr="00DA114D">
              <w:rPr>
                <w:sz w:val="24"/>
                <w:szCs w:val="24"/>
              </w:rPr>
              <w:t>- размещение объектов, необходимых для эксплуатации, содержания, строительства, реконструкции, ремонта, развития зданий, строений, сооружений, устройств и других объектов трубопроводного транспорта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Default="007B5ADE" w:rsidP="00D80031">
            <w:pPr>
              <w:spacing w:after="120"/>
              <w:jc w:val="center"/>
              <w:rPr>
                <w:color w:val="FF0000"/>
                <w:sz w:val="24"/>
                <w:szCs w:val="24"/>
              </w:rPr>
            </w:pPr>
          </w:p>
          <w:p w:rsidR="007B5ADE" w:rsidRPr="00DA114D" w:rsidRDefault="007B5ADE" w:rsidP="00D80031">
            <w:pPr>
              <w:jc w:val="center"/>
              <w:rPr>
                <w:sz w:val="24"/>
                <w:szCs w:val="24"/>
              </w:rPr>
            </w:pPr>
            <w:r w:rsidRPr="00DA114D">
              <w:rPr>
                <w:sz w:val="24"/>
                <w:szCs w:val="24"/>
              </w:rPr>
              <w:t>1,8</w:t>
            </w:r>
          </w:p>
          <w:p w:rsidR="007B5ADE" w:rsidRDefault="007B5ADE" w:rsidP="00D80031">
            <w:pPr>
              <w:spacing w:after="120"/>
              <w:jc w:val="center"/>
              <w:rPr>
                <w:sz w:val="24"/>
                <w:szCs w:val="24"/>
              </w:rPr>
            </w:pPr>
            <w:r w:rsidRPr="00DA114D">
              <w:rPr>
                <w:sz w:val="24"/>
                <w:szCs w:val="24"/>
              </w:rPr>
              <w:t> </w:t>
            </w:r>
          </w:p>
          <w:p w:rsidR="007B5ADE" w:rsidRPr="00DA114D" w:rsidRDefault="007B5ADE" w:rsidP="00D80031">
            <w:pPr>
              <w:jc w:val="center"/>
              <w:rPr>
                <w:color w:val="FF0000"/>
                <w:sz w:val="24"/>
                <w:szCs w:val="24"/>
              </w:rPr>
            </w:pPr>
            <w:r w:rsidRPr="00DA114D">
              <w:rPr>
                <w:sz w:val="24"/>
                <w:szCs w:val="24"/>
              </w:rPr>
              <w:t>1,8</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7.</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jc w:val="both"/>
              <w:rPr>
                <w:sz w:val="24"/>
                <w:szCs w:val="24"/>
              </w:rPr>
            </w:pPr>
            <w:r w:rsidRPr="00DA114D">
              <w:rPr>
                <w:sz w:val="24"/>
                <w:szCs w:val="24"/>
              </w:rPr>
              <w:t xml:space="preserve">Обеспечение обороны </w:t>
            </w:r>
          </w:p>
          <w:p w:rsidR="007B5ADE" w:rsidRPr="00DA114D" w:rsidRDefault="007B5ADE" w:rsidP="00D80031">
            <w:pPr>
              <w:jc w:val="both"/>
              <w:rPr>
                <w:sz w:val="24"/>
                <w:szCs w:val="24"/>
              </w:rPr>
            </w:pPr>
            <w:r w:rsidRPr="00DA114D">
              <w:rPr>
                <w:sz w:val="24"/>
                <w:szCs w:val="24"/>
              </w:rPr>
              <w:lastRenderedPageBreak/>
              <w:t>и безопасности</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lastRenderedPageBreak/>
              <w:t xml:space="preserve">Размещение объектов капитального строительства, необходимых для подготовки и поддержания в боевой </w:t>
            </w:r>
            <w:r w:rsidRPr="00DA114D">
              <w:rPr>
                <w:sz w:val="24"/>
                <w:szCs w:val="24"/>
              </w:rPr>
              <w:lastRenderedPageBreak/>
              <w:t>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7B5ADE" w:rsidRPr="00DA114D" w:rsidRDefault="007B5ADE" w:rsidP="00D80031">
            <w:pPr>
              <w:jc w:val="both"/>
              <w:rPr>
                <w:sz w:val="24"/>
                <w:szCs w:val="24"/>
              </w:rPr>
            </w:pPr>
            <w:r w:rsidRPr="00DA114D">
              <w:rPr>
                <w:sz w:val="24"/>
                <w:szCs w:val="24"/>
              </w:rPr>
              <w:t>размещение зданий военных училищ, военных институтов, военных университетов, военных академий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1,8</w:t>
            </w:r>
          </w:p>
          <w:p w:rsidR="007B5ADE" w:rsidRPr="00DA114D" w:rsidRDefault="007B5ADE" w:rsidP="00D80031">
            <w:pPr>
              <w:jc w:val="center"/>
              <w:rPr>
                <w:sz w:val="24"/>
                <w:szCs w:val="24"/>
              </w:rPr>
            </w:pP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7.1.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Обеспечение вооруженных сил</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B5ADE" w:rsidRPr="00DA114D" w:rsidRDefault="007B5ADE" w:rsidP="00D80031">
            <w:pPr>
              <w:jc w:val="both"/>
              <w:rPr>
                <w:sz w:val="24"/>
                <w:szCs w:val="24"/>
              </w:rPr>
            </w:pPr>
            <w:r w:rsidRPr="00DA114D">
              <w:rPr>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7B5ADE" w:rsidRPr="00DA114D" w:rsidRDefault="007B5ADE" w:rsidP="00D80031">
            <w:pPr>
              <w:jc w:val="both"/>
              <w:rPr>
                <w:sz w:val="24"/>
                <w:szCs w:val="24"/>
              </w:rPr>
            </w:pPr>
            <w:r w:rsidRPr="00DA114D">
              <w:rPr>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7B5ADE" w:rsidRPr="00DA114D" w:rsidRDefault="007B5ADE" w:rsidP="00D80031">
            <w:pPr>
              <w:jc w:val="both"/>
              <w:rPr>
                <w:sz w:val="24"/>
                <w:szCs w:val="24"/>
              </w:rPr>
            </w:pPr>
            <w:r w:rsidRPr="00DA114D">
              <w:rPr>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1,8</w:t>
            </w:r>
          </w:p>
          <w:p w:rsidR="007B5ADE" w:rsidRPr="00DA114D" w:rsidRDefault="007B5ADE" w:rsidP="00D80031">
            <w:pPr>
              <w:jc w:val="center"/>
              <w:rPr>
                <w:sz w:val="24"/>
                <w:szCs w:val="24"/>
              </w:rPr>
            </w:pPr>
            <w:r w:rsidRPr="00DA114D">
              <w:rPr>
                <w:sz w:val="24"/>
                <w:szCs w:val="24"/>
              </w:rPr>
              <w:t> </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7.2.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Обеспечение внутреннего правопорядка</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1,8</w:t>
            </w:r>
          </w:p>
          <w:p w:rsidR="007B5ADE" w:rsidRPr="00DA114D" w:rsidRDefault="007B5ADE" w:rsidP="00D80031">
            <w:pPr>
              <w:jc w:val="center"/>
              <w:rPr>
                <w:sz w:val="24"/>
                <w:szCs w:val="24"/>
              </w:rPr>
            </w:pP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8.</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Деятельность по особой охране и изучению природы</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3,4</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8.1.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Охрана природных территорий</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w:t>
            </w:r>
            <w:r w:rsidRPr="00DA114D">
              <w:rPr>
                <w:sz w:val="24"/>
                <w:szCs w:val="24"/>
              </w:rPr>
              <w:lastRenderedPageBreak/>
              <w:t>особо ценными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3,4</w:t>
            </w:r>
          </w:p>
          <w:p w:rsidR="007B5ADE" w:rsidRPr="00DA114D" w:rsidRDefault="007B5ADE" w:rsidP="00D80031">
            <w:pPr>
              <w:jc w:val="center"/>
              <w:rPr>
                <w:color w:val="FF0000"/>
                <w:sz w:val="24"/>
                <w:szCs w:val="24"/>
              </w:rPr>
            </w:pPr>
            <w:r w:rsidRPr="00DA114D">
              <w:rPr>
                <w:color w:val="FF0000"/>
                <w:sz w:val="24"/>
                <w:szCs w:val="24"/>
              </w:rPr>
              <w:t> </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8.2.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Курортная деятельность</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5,0</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8.3.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Историческая</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3,4</w:t>
            </w:r>
          </w:p>
        </w:tc>
      </w:tr>
      <w:tr w:rsidR="007B5ADE" w:rsidRPr="00DA114D" w:rsidTr="00D80031">
        <w:trPr>
          <w:trHeight w:val="1138"/>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9.</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Лесная</w:t>
            </w:r>
          </w:p>
        </w:tc>
        <w:tc>
          <w:tcPr>
            <w:tcW w:w="7534" w:type="dxa"/>
            <w:gridSpan w:val="2"/>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указанных в пункте 9.1.- 9.4.</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9.1.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Заготовка древесины</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3,4</w:t>
            </w:r>
          </w:p>
        </w:tc>
      </w:tr>
      <w:tr w:rsidR="007B5ADE" w:rsidRPr="00DA114D" w:rsidTr="00D80031">
        <w:trPr>
          <w:trHeight w:val="1433"/>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9.2.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Лесные плантации</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3,4</w:t>
            </w:r>
          </w:p>
          <w:p w:rsidR="007B5ADE" w:rsidRPr="00DA114D" w:rsidRDefault="007B5ADE" w:rsidP="00D80031">
            <w:pPr>
              <w:jc w:val="center"/>
              <w:rPr>
                <w:sz w:val="24"/>
                <w:szCs w:val="24"/>
              </w:rPr>
            </w:pPr>
            <w:r w:rsidRPr="00DA114D">
              <w:rPr>
                <w:sz w:val="24"/>
                <w:szCs w:val="24"/>
              </w:rPr>
              <w:t> </w:t>
            </w:r>
          </w:p>
        </w:tc>
      </w:tr>
      <w:tr w:rsidR="007B5ADE" w:rsidRPr="00DA114D" w:rsidTr="00D80031">
        <w:trPr>
          <w:trHeight w:val="419"/>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9.3.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Заготовка лесных ресурсов</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3,4</w:t>
            </w:r>
          </w:p>
        </w:tc>
      </w:tr>
      <w:tr w:rsidR="007B5ADE" w:rsidRPr="00DA114D" w:rsidTr="00D80031">
        <w:trPr>
          <w:trHeight w:val="419"/>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9.4.</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Резервные леса</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Деятельность, связанная с охраной лесов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3,4</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10.</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Водные объекты</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 xml:space="preserve">Ледники, снежники, ручьи, реки, озера, болота, территориальные моря и другие поверхностные водные </w:t>
            </w:r>
            <w:r w:rsidRPr="00DA114D">
              <w:rPr>
                <w:sz w:val="24"/>
                <w:szCs w:val="24"/>
              </w:rPr>
              <w:lastRenderedPageBreak/>
              <w:t>объекты</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3,4</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10.1.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Общее пользование водными объектами</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3,4</w:t>
            </w:r>
          </w:p>
          <w:p w:rsidR="007B5ADE" w:rsidRPr="00DA114D" w:rsidRDefault="007B5ADE" w:rsidP="00D80031">
            <w:pPr>
              <w:jc w:val="center"/>
              <w:rPr>
                <w:sz w:val="24"/>
                <w:szCs w:val="24"/>
              </w:rPr>
            </w:pPr>
            <w:r w:rsidRPr="00DA114D">
              <w:rPr>
                <w:sz w:val="24"/>
                <w:szCs w:val="24"/>
              </w:rPr>
              <w:t> </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10.2.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Специальное пользование водными объектами</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3,4</w:t>
            </w:r>
          </w:p>
          <w:p w:rsidR="007B5ADE" w:rsidRPr="00DA114D" w:rsidRDefault="007B5ADE" w:rsidP="00D80031">
            <w:pPr>
              <w:jc w:val="center"/>
              <w:rPr>
                <w:sz w:val="24"/>
                <w:szCs w:val="24"/>
              </w:rPr>
            </w:pPr>
            <w:r w:rsidRPr="00DA114D">
              <w:rPr>
                <w:sz w:val="24"/>
                <w:szCs w:val="24"/>
              </w:rPr>
              <w:t> </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10.3.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Гидротехнические сооружения</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1,8 </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Общее пользование территории</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120"/>
              <w:jc w:val="both"/>
              <w:rPr>
                <w:sz w:val="24"/>
                <w:szCs w:val="24"/>
              </w:rPr>
            </w:pPr>
            <w:r w:rsidRPr="00DA114D">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7B5ADE" w:rsidRDefault="007B5ADE" w:rsidP="00D80031">
            <w:pPr>
              <w:spacing w:after="120"/>
              <w:jc w:val="both"/>
              <w:rPr>
                <w:sz w:val="24"/>
                <w:szCs w:val="24"/>
              </w:rPr>
            </w:pPr>
            <w:r w:rsidRPr="00DA114D">
              <w:rPr>
                <w:sz w:val="24"/>
                <w:szCs w:val="24"/>
              </w:rPr>
              <w:t>- автомобильные дороги общего пользования, их конструктивные элементы и дорожные сооружения;</w:t>
            </w:r>
          </w:p>
          <w:p w:rsidR="007B5ADE" w:rsidRDefault="007B5ADE" w:rsidP="00D80031">
            <w:pPr>
              <w:spacing w:after="120"/>
              <w:jc w:val="both"/>
              <w:rPr>
                <w:sz w:val="24"/>
                <w:szCs w:val="24"/>
              </w:rPr>
            </w:pPr>
            <w:r w:rsidRPr="00DA114D">
              <w:rPr>
                <w:sz w:val="24"/>
                <w:szCs w:val="24"/>
              </w:rPr>
              <w:t>- скверы, парки, городские сады, природные парки, объекты благоустройства, государственные природные заказники, памятники природы, ботанические сады, лесопарки, особо охраняемые территории и объекты;</w:t>
            </w:r>
          </w:p>
          <w:p w:rsidR="007B5ADE" w:rsidRDefault="007B5ADE" w:rsidP="00D80031">
            <w:pPr>
              <w:spacing w:after="120"/>
              <w:jc w:val="both"/>
              <w:rPr>
                <w:sz w:val="24"/>
                <w:szCs w:val="24"/>
              </w:rPr>
            </w:pPr>
            <w:r w:rsidRPr="00DA114D">
              <w:rPr>
                <w:sz w:val="24"/>
                <w:szCs w:val="24"/>
              </w:rPr>
              <w:t>- улицы, проспекты, площади, шоссе, аллеи, бульвары, заставы, переулки, проезды, тупики</w:t>
            </w:r>
          </w:p>
          <w:p w:rsidR="007B5ADE" w:rsidRPr="00DA114D" w:rsidRDefault="007B5ADE" w:rsidP="00D80031">
            <w:pPr>
              <w:jc w:val="both"/>
              <w:rPr>
                <w:sz w:val="24"/>
                <w:szCs w:val="24"/>
              </w:rPr>
            </w:pPr>
            <w:r w:rsidRPr="00DA114D">
              <w:rPr>
                <w:sz w:val="24"/>
                <w:szCs w:val="24"/>
              </w:rPr>
              <w:t>- полосы отвода водоемов, каналов и коллекторов, набережных</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Pr="00DA114D" w:rsidRDefault="007B5ADE" w:rsidP="00D80031">
            <w:pPr>
              <w:jc w:val="center"/>
              <w:rPr>
                <w:color w:val="FF0000"/>
                <w:sz w:val="24"/>
                <w:szCs w:val="24"/>
              </w:rPr>
            </w:pPr>
            <w:r w:rsidRPr="00DA114D">
              <w:rPr>
                <w:color w:val="FF0000"/>
                <w:sz w:val="24"/>
                <w:szCs w:val="24"/>
              </w:rPr>
              <w:t> </w:t>
            </w:r>
          </w:p>
          <w:p w:rsidR="007B5ADE" w:rsidRDefault="007B5ADE" w:rsidP="00D80031">
            <w:pPr>
              <w:spacing w:after="120"/>
              <w:jc w:val="center"/>
              <w:rPr>
                <w:color w:val="FF0000"/>
                <w:sz w:val="24"/>
                <w:szCs w:val="24"/>
              </w:rPr>
            </w:pPr>
          </w:p>
          <w:p w:rsidR="007B5ADE" w:rsidRPr="00DA114D" w:rsidRDefault="007B5ADE" w:rsidP="00D80031">
            <w:pPr>
              <w:jc w:val="center"/>
              <w:rPr>
                <w:sz w:val="24"/>
                <w:szCs w:val="24"/>
              </w:rPr>
            </w:pPr>
            <w:r w:rsidRPr="00DA114D">
              <w:rPr>
                <w:sz w:val="24"/>
                <w:szCs w:val="24"/>
              </w:rPr>
              <w:t>1,8</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1,8</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p w:rsidR="007B5ADE" w:rsidRDefault="007B5ADE" w:rsidP="00D80031">
            <w:pPr>
              <w:spacing w:after="120"/>
              <w:jc w:val="center"/>
              <w:rPr>
                <w:sz w:val="24"/>
                <w:szCs w:val="24"/>
              </w:rPr>
            </w:pPr>
          </w:p>
          <w:p w:rsidR="007B5ADE" w:rsidRPr="00DA114D" w:rsidRDefault="007B5ADE" w:rsidP="00D80031">
            <w:pPr>
              <w:jc w:val="center"/>
              <w:rPr>
                <w:sz w:val="24"/>
                <w:szCs w:val="24"/>
              </w:rPr>
            </w:pPr>
            <w:r w:rsidRPr="00DA114D">
              <w:rPr>
                <w:sz w:val="24"/>
                <w:szCs w:val="24"/>
              </w:rPr>
              <w:t>1,8 </w:t>
            </w:r>
          </w:p>
          <w:p w:rsidR="007B5ADE" w:rsidRDefault="007B5ADE" w:rsidP="00D80031">
            <w:pPr>
              <w:spacing w:after="120"/>
              <w:jc w:val="center"/>
              <w:rPr>
                <w:sz w:val="24"/>
                <w:szCs w:val="24"/>
              </w:rPr>
            </w:pPr>
          </w:p>
          <w:p w:rsidR="007B5ADE" w:rsidRPr="00DA114D" w:rsidRDefault="007B5ADE" w:rsidP="00D80031">
            <w:pPr>
              <w:jc w:val="center"/>
              <w:rPr>
                <w:color w:val="FF0000"/>
                <w:sz w:val="24"/>
                <w:szCs w:val="24"/>
              </w:rPr>
            </w:pPr>
            <w:r w:rsidRPr="00DA114D">
              <w:rPr>
                <w:sz w:val="24"/>
                <w:szCs w:val="24"/>
              </w:rPr>
              <w:t>1,8</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11.1.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Ритуальная деятельность</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кладбищ, крематориев и мест захоронения;</w:t>
            </w:r>
          </w:p>
          <w:p w:rsidR="007B5ADE" w:rsidRPr="00DA114D" w:rsidRDefault="007B5ADE" w:rsidP="00D80031">
            <w:pPr>
              <w:jc w:val="both"/>
              <w:rPr>
                <w:sz w:val="24"/>
                <w:szCs w:val="24"/>
              </w:rPr>
            </w:pPr>
            <w:r w:rsidRPr="00DA114D">
              <w:rPr>
                <w:sz w:val="24"/>
                <w:szCs w:val="24"/>
              </w:rPr>
              <w:t>размещение соответствующих культовых сооружений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1,8</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11.2.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Специальная</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Размещение скотомогильников, захоронение отходов потребления и промышленного производства, в том числе радиоактивных</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15,0</w:t>
            </w:r>
          </w:p>
        </w:tc>
      </w:tr>
      <w:tr w:rsidR="007B5ADE"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11.3.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Запас</w:t>
            </w:r>
          </w:p>
        </w:tc>
        <w:tc>
          <w:tcPr>
            <w:tcW w:w="61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120"/>
              <w:jc w:val="both"/>
              <w:rPr>
                <w:sz w:val="24"/>
                <w:szCs w:val="24"/>
              </w:rPr>
            </w:pPr>
            <w:r w:rsidRPr="00DA114D">
              <w:rPr>
                <w:sz w:val="24"/>
                <w:szCs w:val="24"/>
              </w:rPr>
              <w:t>Отсутствие хозяйственной деятельности:</w:t>
            </w:r>
          </w:p>
          <w:p w:rsidR="007B5ADE" w:rsidRDefault="007B5ADE" w:rsidP="00D80031">
            <w:pPr>
              <w:spacing w:after="120"/>
              <w:jc w:val="both"/>
              <w:rPr>
                <w:sz w:val="24"/>
                <w:szCs w:val="24"/>
              </w:rPr>
            </w:pPr>
            <w:r w:rsidRPr="00DA114D">
              <w:rPr>
                <w:sz w:val="24"/>
                <w:szCs w:val="24"/>
              </w:rPr>
              <w:t>- земли резерва</w:t>
            </w:r>
          </w:p>
          <w:p w:rsidR="007B5ADE" w:rsidRPr="00DA114D" w:rsidRDefault="007B5ADE" w:rsidP="00D80031">
            <w:pPr>
              <w:jc w:val="both"/>
              <w:rPr>
                <w:sz w:val="24"/>
                <w:szCs w:val="24"/>
              </w:rPr>
            </w:pPr>
            <w:r w:rsidRPr="00DA114D">
              <w:rPr>
                <w:sz w:val="24"/>
                <w:szCs w:val="24"/>
              </w:rPr>
              <w:t xml:space="preserve">- земельные участки, изъятые из оборота или </w:t>
            </w:r>
            <w:r w:rsidRPr="00DA114D">
              <w:rPr>
                <w:sz w:val="24"/>
                <w:szCs w:val="24"/>
              </w:rPr>
              <w:lastRenderedPageBreak/>
              <w:t>ограниченные в обороте в соответствии с законодательством Российской Федерации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7B5ADE" w:rsidRDefault="007B5ADE" w:rsidP="00D80031">
            <w:pPr>
              <w:spacing w:after="120"/>
              <w:jc w:val="center"/>
              <w:rPr>
                <w:sz w:val="24"/>
                <w:szCs w:val="24"/>
              </w:rPr>
            </w:pPr>
          </w:p>
          <w:p w:rsidR="007B5ADE" w:rsidRDefault="007B5ADE" w:rsidP="00D80031">
            <w:pPr>
              <w:spacing w:after="120"/>
              <w:jc w:val="center"/>
              <w:rPr>
                <w:sz w:val="24"/>
                <w:szCs w:val="24"/>
              </w:rPr>
            </w:pPr>
            <w:r w:rsidRPr="00DA114D">
              <w:rPr>
                <w:sz w:val="24"/>
                <w:szCs w:val="24"/>
              </w:rPr>
              <w:t>1,5</w:t>
            </w:r>
          </w:p>
          <w:p w:rsidR="007B5ADE" w:rsidRPr="00DA114D" w:rsidRDefault="007B5ADE" w:rsidP="00D80031">
            <w:pPr>
              <w:jc w:val="center"/>
              <w:rPr>
                <w:sz w:val="24"/>
                <w:szCs w:val="24"/>
              </w:rPr>
            </w:pPr>
            <w:r w:rsidRPr="00DA114D">
              <w:rPr>
                <w:sz w:val="24"/>
                <w:szCs w:val="24"/>
              </w:rPr>
              <w:t>1,5</w:t>
            </w:r>
          </w:p>
        </w:tc>
      </w:tr>
      <w:tr w:rsidR="007B5ADE" w:rsidRPr="00DA114D" w:rsidTr="00D80031">
        <w:trPr>
          <w:trHeight w:val="550"/>
        </w:trPr>
        <w:tc>
          <w:tcPr>
            <w:tcW w:w="675" w:type="dxa"/>
            <w:vMerge w:val="restart"/>
            <w:tcBorders>
              <w:top w:val="nil"/>
              <w:left w:val="single" w:sz="8" w:space="0" w:color="000000"/>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lastRenderedPageBreak/>
              <w:t>11.4</w:t>
            </w:r>
          </w:p>
        </w:tc>
        <w:tc>
          <w:tcPr>
            <w:tcW w:w="2127" w:type="dxa"/>
            <w:vMerge w:val="restart"/>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Земельные участки, независимо от категории</w:t>
            </w:r>
          </w:p>
        </w:tc>
        <w:tc>
          <w:tcPr>
            <w:tcW w:w="61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на нормативный срок строительства, в том числе на срок, указанный в договоре аренды или установленный в условиях торгов</w:t>
            </w:r>
          </w:p>
        </w:tc>
        <w:tc>
          <w:tcPr>
            <w:tcW w:w="14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6,0</w:t>
            </w:r>
          </w:p>
          <w:p w:rsidR="007B5ADE" w:rsidRPr="00DA114D" w:rsidRDefault="007B5ADE" w:rsidP="00D80031">
            <w:pPr>
              <w:jc w:val="center"/>
              <w:rPr>
                <w:sz w:val="24"/>
                <w:szCs w:val="24"/>
              </w:rPr>
            </w:pPr>
            <w:r w:rsidRPr="00DA114D">
              <w:rPr>
                <w:sz w:val="24"/>
                <w:szCs w:val="24"/>
              </w:rPr>
              <w:t> </w:t>
            </w:r>
          </w:p>
          <w:p w:rsidR="007B5ADE" w:rsidRPr="00DA114D" w:rsidRDefault="007B5ADE" w:rsidP="00D80031">
            <w:pPr>
              <w:jc w:val="center"/>
              <w:rPr>
                <w:sz w:val="24"/>
                <w:szCs w:val="24"/>
              </w:rPr>
            </w:pPr>
            <w:r w:rsidRPr="00DA114D">
              <w:rPr>
                <w:sz w:val="24"/>
                <w:szCs w:val="24"/>
              </w:rPr>
              <w:t> </w:t>
            </w:r>
          </w:p>
        </w:tc>
      </w:tr>
      <w:tr w:rsidR="007B5ADE" w:rsidRPr="00DA114D" w:rsidTr="00D80031">
        <w:trPr>
          <w:trHeight w:val="360"/>
        </w:trPr>
        <w:tc>
          <w:tcPr>
            <w:tcW w:w="675" w:type="dxa"/>
            <w:vMerge/>
            <w:tcBorders>
              <w:top w:val="nil"/>
              <w:left w:val="single" w:sz="8" w:space="0" w:color="000000"/>
              <w:bottom w:val="single" w:sz="8" w:space="0" w:color="auto"/>
              <w:right w:val="single" w:sz="8" w:space="0" w:color="000000"/>
            </w:tcBorders>
            <w:vAlign w:val="center"/>
          </w:tcPr>
          <w:p w:rsidR="007B5ADE" w:rsidRPr="00DA114D" w:rsidRDefault="007B5ADE" w:rsidP="00D80031">
            <w:pPr>
              <w:rPr>
                <w:sz w:val="24"/>
                <w:szCs w:val="24"/>
              </w:rPr>
            </w:pPr>
          </w:p>
        </w:tc>
        <w:tc>
          <w:tcPr>
            <w:tcW w:w="2127" w:type="dxa"/>
            <w:vMerge/>
            <w:tcBorders>
              <w:top w:val="nil"/>
              <w:left w:val="nil"/>
              <w:bottom w:val="single" w:sz="8" w:space="0" w:color="auto"/>
              <w:right w:val="single" w:sz="8" w:space="0" w:color="000000"/>
            </w:tcBorders>
            <w:vAlign w:val="center"/>
          </w:tcPr>
          <w:p w:rsidR="007B5ADE" w:rsidRPr="00DA114D" w:rsidRDefault="007B5ADE" w:rsidP="00D80031">
            <w:pPr>
              <w:rPr>
                <w:sz w:val="24"/>
                <w:szCs w:val="24"/>
              </w:rPr>
            </w:pPr>
          </w:p>
        </w:tc>
        <w:tc>
          <w:tcPr>
            <w:tcW w:w="61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при превышении нормативного срока строительства или срока, указанного в договоре аренды (за исключением случаев, установленных п. 10 настоящего порядка)</w:t>
            </w:r>
          </w:p>
        </w:tc>
        <w:tc>
          <w:tcPr>
            <w:tcW w:w="14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10,0</w:t>
            </w:r>
          </w:p>
          <w:p w:rsidR="007B5ADE" w:rsidRPr="00DA114D" w:rsidRDefault="007B5ADE" w:rsidP="00D80031">
            <w:pPr>
              <w:jc w:val="center"/>
              <w:rPr>
                <w:sz w:val="24"/>
                <w:szCs w:val="24"/>
              </w:rPr>
            </w:pPr>
            <w:r w:rsidRPr="00DA114D">
              <w:rPr>
                <w:sz w:val="24"/>
                <w:szCs w:val="24"/>
              </w:rPr>
              <w:t> </w:t>
            </w:r>
          </w:p>
        </w:tc>
      </w:tr>
      <w:tr w:rsidR="007B5ADE" w:rsidRPr="00DA114D" w:rsidTr="00D80031">
        <w:trPr>
          <w:trHeight w:val="170"/>
        </w:trPr>
        <w:tc>
          <w:tcPr>
            <w:tcW w:w="675" w:type="dxa"/>
            <w:vMerge/>
            <w:tcBorders>
              <w:top w:val="nil"/>
              <w:left w:val="single" w:sz="8" w:space="0" w:color="000000"/>
              <w:bottom w:val="single" w:sz="8" w:space="0" w:color="auto"/>
              <w:right w:val="single" w:sz="8" w:space="0" w:color="000000"/>
            </w:tcBorders>
            <w:vAlign w:val="center"/>
          </w:tcPr>
          <w:p w:rsidR="007B5ADE" w:rsidRPr="00DA114D" w:rsidRDefault="007B5ADE" w:rsidP="00D80031">
            <w:pPr>
              <w:rPr>
                <w:color w:val="FF0000"/>
                <w:sz w:val="24"/>
                <w:szCs w:val="24"/>
              </w:rPr>
            </w:pPr>
          </w:p>
        </w:tc>
        <w:tc>
          <w:tcPr>
            <w:tcW w:w="2127" w:type="dxa"/>
            <w:vMerge/>
            <w:tcBorders>
              <w:top w:val="nil"/>
              <w:left w:val="nil"/>
              <w:bottom w:val="single" w:sz="8" w:space="0" w:color="auto"/>
              <w:right w:val="single" w:sz="8" w:space="0" w:color="000000"/>
            </w:tcBorders>
            <w:vAlign w:val="center"/>
          </w:tcPr>
          <w:p w:rsidR="007B5ADE" w:rsidRPr="00DA114D" w:rsidRDefault="007B5ADE" w:rsidP="00D80031">
            <w:pPr>
              <w:rPr>
                <w:color w:val="FF0000"/>
                <w:sz w:val="24"/>
                <w:szCs w:val="24"/>
              </w:rPr>
            </w:pPr>
          </w:p>
        </w:tc>
        <w:tc>
          <w:tcPr>
            <w:tcW w:w="61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предоставленные не для коммерческих целей</w:t>
            </w:r>
          </w:p>
        </w:tc>
        <w:tc>
          <w:tcPr>
            <w:tcW w:w="14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1,8</w:t>
            </w:r>
          </w:p>
        </w:tc>
      </w:tr>
      <w:tr w:rsidR="007B5ADE" w:rsidRPr="00DA114D" w:rsidTr="00D80031">
        <w:trPr>
          <w:trHeight w:val="190"/>
        </w:trPr>
        <w:tc>
          <w:tcPr>
            <w:tcW w:w="675" w:type="dxa"/>
            <w:vMerge/>
            <w:tcBorders>
              <w:top w:val="nil"/>
              <w:left w:val="single" w:sz="8" w:space="0" w:color="000000"/>
              <w:bottom w:val="single" w:sz="8" w:space="0" w:color="auto"/>
              <w:right w:val="single" w:sz="8" w:space="0" w:color="000000"/>
            </w:tcBorders>
            <w:vAlign w:val="center"/>
          </w:tcPr>
          <w:p w:rsidR="007B5ADE" w:rsidRPr="00DA114D" w:rsidRDefault="007B5ADE" w:rsidP="00D80031">
            <w:pPr>
              <w:rPr>
                <w:color w:val="FF0000"/>
                <w:sz w:val="24"/>
                <w:szCs w:val="24"/>
              </w:rPr>
            </w:pPr>
          </w:p>
        </w:tc>
        <w:tc>
          <w:tcPr>
            <w:tcW w:w="2127" w:type="dxa"/>
            <w:vMerge/>
            <w:tcBorders>
              <w:top w:val="nil"/>
              <w:left w:val="nil"/>
              <w:bottom w:val="single" w:sz="8" w:space="0" w:color="auto"/>
              <w:right w:val="single" w:sz="8" w:space="0" w:color="000000"/>
            </w:tcBorders>
            <w:vAlign w:val="center"/>
          </w:tcPr>
          <w:p w:rsidR="007B5ADE" w:rsidRPr="00DA114D" w:rsidRDefault="007B5ADE" w:rsidP="00D80031">
            <w:pPr>
              <w:rPr>
                <w:color w:val="FF0000"/>
                <w:sz w:val="24"/>
                <w:szCs w:val="24"/>
              </w:rPr>
            </w:pPr>
          </w:p>
        </w:tc>
        <w:tc>
          <w:tcPr>
            <w:tcW w:w="61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предоставленные для иных предпринимательских целей</w:t>
            </w:r>
          </w:p>
        </w:tc>
        <w:tc>
          <w:tcPr>
            <w:tcW w:w="14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16,0</w:t>
            </w:r>
          </w:p>
        </w:tc>
      </w:tr>
      <w:tr w:rsidR="007B5ADE" w:rsidRPr="00DA114D" w:rsidTr="00D80031">
        <w:trPr>
          <w:trHeight w:val="210"/>
        </w:trPr>
        <w:tc>
          <w:tcPr>
            <w:tcW w:w="675" w:type="dxa"/>
            <w:vMerge/>
            <w:tcBorders>
              <w:top w:val="nil"/>
              <w:left w:val="single" w:sz="8" w:space="0" w:color="000000"/>
              <w:bottom w:val="single" w:sz="8" w:space="0" w:color="auto"/>
              <w:right w:val="single" w:sz="8" w:space="0" w:color="000000"/>
            </w:tcBorders>
            <w:vAlign w:val="center"/>
          </w:tcPr>
          <w:p w:rsidR="007B5ADE" w:rsidRPr="00DA114D" w:rsidRDefault="007B5ADE" w:rsidP="00D80031">
            <w:pPr>
              <w:rPr>
                <w:color w:val="FF0000"/>
                <w:sz w:val="24"/>
                <w:szCs w:val="24"/>
              </w:rPr>
            </w:pPr>
          </w:p>
        </w:tc>
        <w:tc>
          <w:tcPr>
            <w:tcW w:w="2127" w:type="dxa"/>
            <w:vMerge/>
            <w:tcBorders>
              <w:top w:val="nil"/>
              <w:left w:val="nil"/>
              <w:bottom w:val="single" w:sz="8" w:space="0" w:color="auto"/>
              <w:right w:val="single" w:sz="8" w:space="0" w:color="000000"/>
            </w:tcBorders>
            <w:vAlign w:val="center"/>
          </w:tcPr>
          <w:p w:rsidR="007B5ADE" w:rsidRPr="00DA114D" w:rsidRDefault="007B5ADE" w:rsidP="00D80031">
            <w:pPr>
              <w:rPr>
                <w:color w:val="FF0000"/>
                <w:sz w:val="24"/>
                <w:szCs w:val="24"/>
              </w:rPr>
            </w:pPr>
          </w:p>
        </w:tc>
        <w:tc>
          <w:tcPr>
            <w:tcW w:w="61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предоставленные для размещения рекламных конструкций</w:t>
            </w:r>
          </w:p>
        </w:tc>
        <w:tc>
          <w:tcPr>
            <w:tcW w:w="14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27,0</w:t>
            </w:r>
          </w:p>
        </w:tc>
      </w:tr>
      <w:tr w:rsidR="007B5ADE" w:rsidRPr="00DA114D" w:rsidTr="00D80031">
        <w:trPr>
          <w:trHeight w:val="148"/>
        </w:trPr>
        <w:tc>
          <w:tcPr>
            <w:tcW w:w="675" w:type="dxa"/>
            <w:vMerge/>
            <w:tcBorders>
              <w:top w:val="nil"/>
              <w:left w:val="single" w:sz="8" w:space="0" w:color="000000"/>
              <w:bottom w:val="single" w:sz="8" w:space="0" w:color="auto"/>
              <w:right w:val="single" w:sz="8" w:space="0" w:color="000000"/>
            </w:tcBorders>
            <w:vAlign w:val="center"/>
          </w:tcPr>
          <w:p w:rsidR="007B5ADE" w:rsidRPr="00DA114D" w:rsidRDefault="007B5ADE" w:rsidP="00D80031">
            <w:pPr>
              <w:rPr>
                <w:color w:val="FF0000"/>
                <w:sz w:val="24"/>
                <w:szCs w:val="24"/>
              </w:rPr>
            </w:pPr>
          </w:p>
        </w:tc>
        <w:tc>
          <w:tcPr>
            <w:tcW w:w="2127" w:type="dxa"/>
            <w:vMerge/>
            <w:tcBorders>
              <w:top w:val="nil"/>
              <w:left w:val="nil"/>
              <w:bottom w:val="single" w:sz="8" w:space="0" w:color="auto"/>
              <w:right w:val="single" w:sz="8" w:space="0" w:color="000000"/>
            </w:tcBorders>
            <w:vAlign w:val="center"/>
          </w:tcPr>
          <w:p w:rsidR="007B5ADE" w:rsidRPr="00DA114D" w:rsidRDefault="007B5ADE" w:rsidP="00D80031">
            <w:pPr>
              <w:rPr>
                <w:color w:val="FF0000"/>
                <w:sz w:val="24"/>
                <w:szCs w:val="24"/>
              </w:rPr>
            </w:pPr>
          </w:p>
        </w:tc>
        <w:tc>
          <w:tcPr>
            <w:tcW w:w="61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both"/>
              <w:rPr>
                <w:sz w:val="24"/>
                <w:szCs w:val="24"/>
              </w:rPr>
            </w:pPr>
            <w:r w:rsidRPr="00DA114D">
              <w:rPr>
                <w:sz w:val="24"/>
                <w:szCs w:val="24"/>
              </w:rPr>
              <w:t>предоставленные для  проведения проектно-изыскательских работ</w:t>
            </w:r>
          </w:p>
        </w:tc>
        <w:tc>
          <w:tcPr>
            <w:tcW w:w="1417" w:type="dxa"/>
            <w:tcBorders>
              <w:top w:val="nil"/>
              <w:left w:val="nil"/>
              <w:bottom w:val="single" w:sz="8" w:space="0" w:color="auto"/>
              <w:right w:val="single" w:sz="8" w:space="0" w:color="000000"/>
            </w:tcBorders>
            <w:tcMar>
              <w:top w:w="0" w:type="dxa"/>
              <w:left w:w="108" w:type="dxa"/>
              <w:bottom w:w="0" w:type="dxa"/>
              <w:right w:w="108" w:type="dxa"/>
            </w:tcMar>
          </w:tcPr>
          <w:p w:rsidR="007B5ADE" w:rsidRPr="00DA114D" w:rsidRDefault="007B5ADE" w:rsidP="00D80031">
            <w:pPr>
              <w:jc w:val="center"/>
              <w:rPr>
                <w:sz w:val="24"/>
                <w:szCs w:val="24"/>
              </w:rPr>
            </w:pPr>
            <w:r w:rsidRPr="00DA114D">
              <w:rPr>
                <w:sz w:val="24"/>
                <w:szCs w:val="24"/>
              </w:rPr>
              <w:t>6,0</w:t>
            </w:r>
          </w:p>
        </w:tc>
      </w:tr>
    </w:tbl>
    <w:p w:rsidR="007B5ADE" w:rsidRPr="00DA114D" w:rsidRDefault="007B5ADE" w:rsidP="007B5ADE">
      <w:pPr>
        <w:pStyle w:val="ConsPlusCell"/>
        <w:rPr>
          <w:rFonts w:ascii="Courier New" w:hAnsi="Courier New" w:cs="Courier New"/>
          <w:sz w:val="24"/>
          <w:szCs w:val="24"/>
        </w:rPr>
      </w:pP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6. Расчет арендной платы является обязательным приложением к договору аренды земельного участка.</w:t>
      </w:r>
    </w:p>
    <w:p w:rsidR="007B5ADE" w:rsidRPr="00B95498" w:rsidRDefault="007B5ADE" w:rsidP="007B5ADE">
      <w:pPr>
        <w:autoSpaceDE w:val="0"/>
        <w:autoSpaceDN w:val="0"/>
        <w:adjustRightInd w:val="0"/>
        <w:ind w:firstLine="540"/>
        <w:jc w:val="both"/>
        <w:rPr>
          <w:sz w:val="24"/>
          <w:szCs w:val="24"/>
        </w:rPr>
      </w:pPr>
      <w:r w:rsidRPr="00B95498">
        <w:rPr>
          <w:sz w:val="24"/>
          <w:szCs w:val="24"/>
        </w:rPr>
        <w:t>7. Размер арендной платы пересматривается в одностороннем порядке по требованию арендодателя в случае:</w:t>
      </w:r>
    </w:p>
    <w:p w:rsidR="007B5ADE" w:rsidRPr="00B95498" w:rsidRDefault="007B5ADE" w:rsidP="007B5ADE">
      <w:pPr>
        <w:autoSpaceDE w:val="0"/>
        <w:autoSpaceDN w:val="0"/>
        <w:adjustRightInd w:val="0"/>
        <w:ind w:firstLine="540"/>
        <w:jc w:val="both"/>
        <w:rPr>
          <w:sz w:val="24"/>
          <w:szCs w:val="24"/>
        </w:rPr>
      </w:pPr>
      <w:r w:rsidRPr="00B95498">
        <w:rPr>
          <w:sz w:val="24"/>
          <w:szCs w:val="24"/>
        </w:rPr>
        <w:t>- изменения кадастровой стоимости земельного участка. При этом арендная плата подлежит перерасчету по состоянию на 01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7B5ADE" w:rsidRPr="00B95498" w:rsidRDefault="007B5ADE" w:rsidP="007B5ADE">
      <w:pPr>
        <w:autoSpaceDE w:val="0"/>
        <w:autoSpaceDN w:val="0"/>
        <w:adjustRightInd w:val="0"/>
        <w:ind w:firstLine="540"/>
        <w:jc w:val="both"/>
        <w:rPr>
          <w:sz w:val="24"/>
          <w:szCs w:val="24"/>
        </w:rPr>
      </w:pPr>
      <w:r w:rsidRPr="00B95498">
        <w:rPr>
          <w:sz w:val="24"/>
          <w:szCs w:val="24"/>
        </w:rPr>
        <w:t>-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7B5ADE" w:rsidRDefault="007B5ADE" w:rsidP="007B5ADE">
      <w:pPr>
        <w:autoSpaceDE w:val="0"/>
        <w:autoSpaceDN w:val="0"/>
        <w:adjustRightInd w:val="0"/>
        <w:spacing w:after="120"/>
        <w:ind w:firstLine="539"/>
        <w:jc w:val="both"/>
        <w:rPr>
          <w:sz w:val="24"/>
          <w:szCs w:val="24"/>
        </w:rPr>
      </w:pPr>
      <w:r w:rsidRPr="00B95498">
        <w:rPr>
          <w:sz w:val="24"/>
          <w:szCs w:val="24"/>
        </w:rPr>
        <w:t>- изменение размера уровня инфляции. При этом арендная плата ежегодно, но не ранее чем через год после заключения договора аренды земельного участка, изменяется на размер уровня инфляции, установленного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 следующего за годом, в котором заключен договор аренды.</w:t>
      </w:r>
    </w:p>
    <w:p w:rsidR="007B5ADE" w:rsidRPr="00B95498" w:rsidRDefault="007B5ADE" w:rsidP="007B5ADE">
      <w:pPr>
        <w:autoSpaceDE w:val="0"/>
        <w:autoSpaceDN w:val="0"/>
        <w:adjustRightInd w:val="0"/>
        <w:ind w:firstLine="540"/>
        <w:jc w:val="both"/>
        <w:rPr>
          <w:sz w:val="24"/>
          <w:szCs w:val="24"/>
        </w:rPr>
      </w:pPr>
      <w:r w:rsidRPr="00B95498">
        <w:rPr>
          <w:sz w:val="24"/>
          <w:szCs w:val="24"/>
        </w:rPr>
        <w:t>Случаи, периодичность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8. Арендная плата за землю взимается отдельно, если кроме земли в аренду переданы строения, сооружения, другие объекты недвижимости, природные ресурсы.</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9.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7B5ADE" w:rsidRPr="00B95498" w:rsidRDefault="007B5ADE" w:rsidP="007B5ADE">
      <w:pPr>
        <w:pStyle w:val="ConsPlusNormal"/>
        <w:ind w:firstLine="540"/>
        <w:jc w:val="both"/>
        <w:rPr>
          <w:rFonts w:ascii="Times New Roman" w:hAnsi="Times New Roman" w:cs="Times New Roman"/>
          <w:sz w:val="24"/>
          <w:szCs w:val="24"/>
        </w:rPr>
      </w:pPr>
      <w:bookmarkStart w:id="4" w:name="Par460"/>
      <w:bookmarkEnd w:id="4"/>
      <w:r w:rsidRPr="00B95498">
        <w:rPr>
          <w:rFonts w:ascii="Times New Roman" w:hAnsi="Times New Roman" w:cs="Times New Roman"/>
          <w:sz w:val="24"/>
          <w:szCs w:val="24"/>
        </w:rPr>
        <w:t>10. В случае, если по истечении трех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пятикратной налоговой ставки земельного налога на соответствующий земельный участок, если иное не установлено земельным законодательством.</w:t>
      </w:r>
    </w:p>
    <w:p w:rsidR="007B5ADE" w:rsidRPr="00B95498" w:rsidRDefault="007B5ADE" w:rsidP="007B5ADE">
      <w:pPr>
        <w:pStyle w:val="ConsPlusNormal"/>
        <w:jc w:val="both"/>
        <w:rPr>
          <w:rFonts w:ascii="Times New Roman" w:hAnsi="Times New Roman" w:cs="Times New Roman"/>
          <w:sz w:val="24"/>
          <w:szCs w:val="24"/>
        </w:rPr>
      </w:pPr>
      <w:r w:rsidRPr="00B95498">
        <w:rPr>
          <w:sz w:val="24"/>
          <w:szCs w:val="24"/>
        </w:rPr>
        <w:t xml:space="preserve">            </w:t>
      </w:r>
      <w:r w:rsidRPr="00B95498">
        <w:rPr>
          <w:rFonts w:ascii="Times New Roman" w:hAnsi="Times New Roman" w:cs="Times New Roman"/>
          <w:sz w:val="24"/>
          <w:szCs w:val="24"/>
        </w:rPr>
        <w:t>11. В период до 1 января 2015 года для лиц, переоформляющих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размер годовой арендной платы за земельные участки, государственная собственность на которые не разграничена, составляет):</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 xml:space="preserve">- для земельных участков, арендуемых из земель сельскохозяйственного назначения, - 0,3% </w:t>
      </w:r>
      <w:r w:rsidRPr="00B95498">
        <w:rPr>
          <w:rFonts w:ascii="Times New Roman" w:hAnsi="Times New Roman" w:cs="Times New Roman"/>
          <w:sz w:val="24"/>
          <w:szCs w:val="24"/>
        </w:rPr>
        <w:lastRenderedPageBreak/>
        <w:t>кадастровой стоимости;</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 для арендуемых земельных участков, изъятых из оборота или ограниченных в обороте, - 1,5% кадастровой стоимости;</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 для иных арендуемых земельных участков - 2% кадастровой стоимости.</w:t>
      </w:r>
    </w:p>
    <w:p w:rsidR="007B5ADE" w:rsidRPr="00B95498" w:rsidRDefault="007B5ADE" w:rsidP="007B5ADE">
      <w:pPr>
        <w:autoSpaceDE w:val="0"/>
        <w:autoSpaceDN w:val="0"/>
        <w:adjustRightInd w:val="0"/>
        <w:ind w:firstLine="540"/>
        <w:jc w:val="both"/>
        <w:rPr>
          <w:sz w:val="24"/>
          <w:szCs w:val="24"/>
        </w:rPr>
      </w:pPr>
      <w:r w:rsidRPr="00B95498">
        <w:rPr>
          <w:sz w:val="24"/>
          <w:szCs w:val="24"/>
        </w:rPr>
        <w:t>Расчет арендной платы осуществляется без применения коэффициента, учитывающего размер уровня инфляции на очередной финансовый год (Уи).</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Изменение годового размера арендной платы, определенного в соответствии с настоящим пунктом, предусматривается договорами аренды указанных земельных участков только в связи с изменением кадастровой стоимости соответствующего земельного участка.</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12.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13. Порядок распределения доходов от арендной платы за земельные участки, государственная собственность на которые не разграничена, по уровням бюджетной системы регулируется действующим законодательством.</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14. Контроль за перечислением арендной платы по срокам и в размерах, установленных договором, а также за исполнением иных условий договора аренды осуществляет арендодатель.</w:t>
      </w:r>
    </w:p>
    <w:p w:rsidR="007B5ADE" w:rsidRPr="00B95498" w:rsidRDefault="007B5ADE" w:rsidP="007B5ADE">
      <w:pPr>
        <w:pStyle w:val="ConsPlusNormal"/>
        <w:ind w:firstLine="540"/>
        <w:jc w:val="both"/>
        <w:rPr>
          <w:rFonts w:ascii="Times New Roman" w:hAnsi="Times New Roman" w:cs="Times New Roman"/>
          <w:sz w:val="24"/>
          <w:szCs w:val="24"/>
        </w:rPr>
      </w:pPr>
      <w:r w:rsidRPr="00B95498">
        <w:rPr>
          <w:rFonts w:ascii="Times New Roman" w:hAnsi="Times New Roman" w:cs="Times New Roman"/>
          <w:sz w:val="24"/>
          <w:szCs w:val="24"/>
        </w:rPr>
        <w:t>15. Условия и сроки внесения арендной платы определяются в договоре аренды арендодателем по согласованию с арендатором в соответствии с гражданским и земельным законодательством.</w:t>
      </w:r>
    </w:p>
    <w:p w:rsidR="00C73E0E" w:rsidRDefault="007B5ADE"/>
    <w:sectPr w:rsidR="00C73E0E" w:rsidSect="00EB68D6">
      <w:headerReference w:type="default" r:id="rId8"/>
      <w:footerReference w:type="default" r:id="rId9"/>
      <w:pgSz w:w="11906" w:h="16838"/>
      <w:pgMar w:top="567"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1" w:type="pct"/>
      <w:tblCellSpacing w:w="5" w:type="nil"/>
      <w:tblInd w:w="40" w:type="dxa"/>
      <w:tblCellMar>
        <w:left w:w="40" w:type="dxa"/>
        <w:right w:w="40" w:type="dxa"/>
      </w:tblCellMar>
      <w:tblLook w:val="0000"/>
    </w:tblPr>
    <w:tblGrid>
      <w:gridCol w:w="3347"/>
      <w:gridCol w:w="3555"/>
      <w:gridCol w:w="3344"/>
    </w:tblGrid>
    <w:tr w:rsidR="00AD5DEA" w:rsidRPr="00C376B4">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D5DEA" w:rsidRPr="00C376B4" w:rsidRDefault="007B5ADE">
          <w:pPr>
            <w:widowControl w:val="0"/>
            <w:autoSpaceDE w:val="0"/>
            <w:autoSpaceDN w:val="0"/>
            <w:adjustRightInd w:val="0"/>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D5DEA" w:rsidRPr="00C376B4" w:rsidRDefault="007B5ADE">
          <w:pPr>
            <w:widowControl w:val="0"/>
            <w:autoSpaceDE w:val="0"/>
            <w:autoSpaceDN w:val="0"/>
            <w:adjustRightInd w:val="0"/>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D5DEA" w:rsidRPr="00C376B4" w:rsidRDefault="007B5ADE">
          <w:pPr>
            <w:widowControl w:val="0"/>
            <w:autoSpaceDE w:val="0"/>
            <w:autoSpaceDN w:val="0"/>
            <w:adjustRightInd w:val="0"/>
            <w:jc w:val="right"/>
            <w:rPr>
              <w:rFonts w:ascii="Tahoma" w:hAnsi="Tahoma" w:cs="Tahoma"/>
            </w:rPr>
          </w:pPr>
        </w:p>
      </w:tc>
    </w:tr>
  </w:tbl>
  <w:p w:rsidR="00AD5DEA" w:rsidRDefault="007B5ADE">
    <w:pPr>
      <w:widowControl w:val="0"/>
      <w:autoSpaceDE w:val="0"/>
      <w:autoSpaceDN w:val="0"/>
      <w:adjustRightInd w:val="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EA" w:rsidRPr="00C376B4" w:rsidRDefault="007B5ADE" w:rsidP="00C376B4">
    <w:pPr>
      <w:pStyle w:val="a3"/>
    </w:pPr>
  </w:p>
  <w:p w:rsidR="00AD5DEA" w:rsidRDefault="007B5ADE">
    <w:pPr>
      <w:spacing w:after="200" w:line="276" w:lineRule="auto"/>
      <w:rPr>
        <w:rFonts w:ascii="Calibri" w:hAnsi="Calibri"/>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5ADE"/>
    <w:rsid w:val="001140EE"/>
    <w:rsid w:val="007B5ADE"/>
    <w:rsid w:val="00C83629"/>
    <w:rsid w:val="00FA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A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7B5A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7B5ADE"/>
    <w:pPr>
      <w:tabs>
        <w:tab w:val="center" w:pos="4677"/>
        <w:tab w:val="right" w:pos="9355"/>
      </w:tabs>
      <w:spacing w:after="200" w:line="276" w:lineRule="auto"/>
    </w:pPr>
    <w:rPr>
      <w:rFonts w:ascii="Calibri" w:hAnsi="Calibri"/>
      <w:sz w:val="22"/>
      <w:szCs w:val="22"/>
    </w:rPr>
  </w:style>
  <w:style w:type="character" w:customStyle="1" w:styleId="a4">
    <w:name w:val="Верхний колонтитул Знак"/>
    <w:basedOn w:val="a0"/>
    <w:link w:val="a3"/>
    <w:rsid w:val="007B5AD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773CA2CCA650D1E01BB57E2B43562A78288195B5418145605C861FD958845CDD472AA4F288B8h3M"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7680</Words>
  <Characters>43777</Characters>
  <Application>Microsoft Office Word</Application>
  <DocSecurity>0</DocSecurity>
  <Lines>364</Lines>
  <Paragraphs>102</Paragraphs>
  <ScaleCrop>false</ScaleCrop>
  <Company>Reanimator Extreme Edition</Company>
  <LinksUpToDate>false</LinksUpToDate>
  <CharactersWithSpaces>51355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1</cp:revision>
  <dcterms:created xsi:type="dcterms:W3CDTF">2016-11-19T10:19:00Z</dcterms:created>
  <dcterms:modified xsi:type="dcterms:W3CDTF">2016-11-19T10:19:00Z</dcterms:modified>
</cp:coreProperties>
</file>