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770E40" w:rsidRDefault="00770E40" w:rsidP="00CE0577">
      <w:pPr>
        <w:jc w:val="right"/>
      </w:pPr>
    </w:p>
    <w:p w:rsidR="00CE0577" w:rsidRDefault="00CE0577" w:rsidP="00CE0577">
      <w:pPr>
        <w:jc w:val="right"/>
      </w:pPr>
      <w:r>
        <w:t xml:space="preserve">Приложение к решению Совета народных </w:t>
      </w:r>
    </w:p>
    <w:p w:rsidR="00CE0577" w:rsidRDefault="00CE0577" w:rsidP="00CE0577">
      <w:pPr>
        <w:jc w:val="right"/>
      </w:pPr>
      <w:r>
        <w:t xml:space="preserve">                                                                                  депутатов муниципального образования</w:t>
      </w:r>
    </w:p>
    <w:p w:rsidR="00CE0577" w:rsidRDefault="00CE0577" w:rsidP="00CE0577">
      <w:pPr>
        <w:jc w:val="right"/>
      </w:pPr>
      <w:r>
        <w:t xml:space="preserve">                                                                                  </w:t>
      </w:r>
      <w:proofErr w:type="spellStart"/>
      <w:r>
        <w:t>Симское</w:t>
      </w:r>
      <w:proofErr w:type="spellEnd"/>
      <w:r>
        <w:t xml:space="preserve"> </w:t>
      </w:r>
      <w:proofErr w:type="spellStart"/>
      <w:r>
        <w:t>Юрьев-Польского</w:t>
      </w:r>
      <w:proofErr w:type="spellEnd"/>
      <w:r>
        <w:t xml:space="preserve"> района</w:t>
      </w:r>
    </w:p>
    <w:p w:rsidR="00CE0577" w:rsidRDefault="00770E40" w:rsidP="00CE0577">
      <w:pPr>
        <w:jc w:val="right"/>
      </w:pPr>
      <w:r>
        <w:t>от  19.08.2020 г.   №18</w:t>
      </w:r>
      <w:r w:rsidR="00CE0577">
        <w:t xml:space="preserve">                                    </w:t>
      </w:r>
    </w:p>
    <w:p w:rsidR="00CE0577" w:rsidRDefault="00CE0577" w:rsidP="00CE0577">
      <w:pPr>
        <w:jc w:val="right"/>
      </w:pPr>
    </w:p>
    <w:p w:rsidR="00CE0577" w:rsidRDefault="00CE0577" w:rsidP="00CE0577"/>
    <w:p w:rsidR="00CE0577" w:rsidRDefault="00CE0577" w:rsidP="00CE0577">
      <w:r>
        <w:t xml:space="preserve">                            </w:t>
      </w:r>
    </w:p>
    <w:p w:rsidR="00CE0577" w:rsidRDefault="00CE0577" w:rsidP="00CE05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0577" w:rsidRDefault="00CE0577" w:rsidP="00CE0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по проекту решения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«О внесении изменений в решение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26.04.2018 № 7 (в редакции от 21.12.2018 г. № 25, от 11.11.2019 г. № 34, от 26.12.2019 № 45</w:t>
      </w:r>
      <w:r w:rsidR="00770E40">
        <w:rPr>
          <w:sz w:val="28"/>
          <w:szCs w:val="28"/>
        </w:rPr>
        <w:t>, от 11.03.2020 г №8</w:t>
      </w:r>
      <w:r>
        <w:rPr>
          <w:sz w:val="28"/>
          <w:szCs w:val="28"/>
        </w:rPr>
        <w:t xml:space="preserve">)» </w:t>
      </w:r>
    </w:p>
    <w:p w:rsidR="00CE0577" w:rsidRDefault="00CE0577" w:rsidP="00CE057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6226"/>
      </w:tblGrid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CE0577" w:rsidTr="00CE0577">
        <w:trPr>
          <w:trHeight w:val="6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Белоусов Дмитрий Иванович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Романкевич</w:t>
            </w:r>
            <w:proofErr w:type="spellEnd"/>
            <w:r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Юрьев-Польского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Костина Татьяна Владимировна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Юрьев-Польского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Крылова Юлия Валерьевна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муниципального казенного учреждения                   «Центр услуг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Татьяна Юрьевна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постоянного комитета по социальной политике и вопросам местного самоуправления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Сокова</w:t>
            </w:r>
            <w:proofErr w:type="spellEnd"/>
            <w:r>
              <w:rPr>
                <w:lang w:eastAsia="en-US"/>
              </w:rPr>
              <w:t xml:space="preserve"> Вера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 постоянного комитета по социальной политике и вопросам местного самоуправления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Власова Галина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Председатель постоянного комитета по бюджетной, налоговой и экономической политике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Макарова Ольга Егоровна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постоянного комитета по бюджетной, налоговой и экономической политике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Софронова Нина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муниципального казенного учреждения «Централизованная бухгалтерия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A64F5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Охрамович</w:t>
            </w:r>
            <w:proofErr w:type="spellEnd"/>
            <w:r>
              <w:rPr>
                <w:lang w:eastAsia="en-US"/>
              </w:rPr>
              <w:t xml:space="preserve"> Вера Александровна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благоустройства и гражданской обороны МКУ «ЦУ МО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Филиппова Надежда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Редактор  районной газеты «Вестник </w:t>
            </w:r>
            <w:proofErr w:type="spellStart"/>
            <w:r>
              <w:rPr>
                <w:lang w:eastAsia="en-US"/>
              </w:rPr>
              <w:t>Ополья</w:t>
            </w:r>
            <w:proofErr w:type="spellEnd"/>
            <w:r>
              <w:rPr>
                <w:lang w:eastAsia="en-US"/>
              </w:rPr>
              <w:t>».</w:t>
            </w:r>
          </w:p>
        </w:tc>
      </w:tr>
    </w:tbl>
    <w:p w:rsidR="00CE0577" w:rsidRDefault="00CE0577" w:rsidP="00CE0577">
      <w:pPr>
        <w:jc w:val="both"/>
      </w:pPr>
    </w:p>
    <w:p w:rsidR="00CE0577" w:rsidRDefault="00CE0577" w:rsidP="00CE0577">
      <w:r>
        <w:t xml:space="preserve">                                                                                                  </w:t>
      </w:r>
    </w:p>
    <w:p w:rsidR="00CE0577" w:rsidRDefault="00CE0577" w:rsidP="00CE0577"/>
    <w:p w:rsidR="00CE0577" w:rsidRDefault="00CE0577" w:rsidP="00CE0577"/>
    <w:p w:rsidR="00E4301C" w:rsidRDefault="00E4301C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 w:rsidP="00BF6579">
      <w:pPr>
        <w:pStyle w:val="a3"/>
        <w:spacing w:before="0" w:after="0"/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ПРОЕКТ</w:t>
      </w:r>
    </w:p>
    <w:p w:rsidR="00BF6579" w:rsidRDefault="00BF6579" w:rsidP="00BF6579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BF6579" w:rsidRDefault="00BF6579" w:rsidP="00BF6579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BF6579" w:rsidRDefault="00BF6579" w:rsidP="00BF6579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BF6579" w:rsidRDefault="00BF6579" w:rsidP="00BF6579"/>
    <w:p w:rsidR="00BF6579" w:rsidRDefault="00BF6579" w:rsidP="00BF6579">
      <w:pPr>
        <w:pStyle w:val="1"/>
        <w:spacing w:before="0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BF6579" w:rsidRDefault="00BF6579" w:rsidP="00BF6579">
      <w:pPr>
        <w:spacing w:before="120"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 00.00.2020                                                                                               № 000</w:t>
      </w:r>
    </w:p>
    <w:p w:rsidR="00BF6579" w:rsidRDefault="00BF6579" w:rsidP="00BF6579">
      <w:pPr>
        <w:ind w:right="4536"/>
        <w:jc w:val="both"/>
        <w:rPr>
          <w:i/>
        </w:rPr>
      </w:pPr>
      <w:r>
        <w:rPr>
          <w:i/>
        </w:rPr>
        <w:t xml:space="preserve">О внесении изменений в решения Совета народных депутатов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Юрьев-Польского</w:t>
      </w:r>
      <w:proofErr w:type="spellEnd"/>
      <w:r>
        <w:rPr>
          <w:i/>
        </w:rPr>
        <w:t xml:space="preserve"> района от 26.04.2018 г. № 7 (в редакции от 21.12.2018 г. № 25, от 11.11.2019 г. № 34, от 26.12.2019 г. № 45, от 11.03.2020 г №8»).</w:t>
      </w:r>
    </w:p>
    <w:p w:rsidR="00BF6579" w:rsidRDefault="00BF6579" w:rsidP="00BF6579">
      <w:pPr>
        <w:jc w:val="both"/>
        <w:rPr>
          <w:i/>
        </w:rPr>
      </w:pPr>
    </w:p>
    <w:p w:rsidR="00BF6579" w:rsidRDefault="00BF6579" w:rsidP="00BF6579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экспертного заключения №23 на муниципальный нормативный правовой акт от 23.05.2020 года Департамента юстиции Владимирской области и в соответствии с Федеральным законом от 27.12.2018г №498-ФЗ «Об ответственном обращении с животными и о внесении изменений в отдельные законодательные акты Российской Федерации» Совет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BF6579" w:rsidRDefault="00BF6579" w:rsidP="00BF6579">
      <w:pPr>
        <w:pStyle w:val="a6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26.04.2018 г. № 7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надлежащему содержанию расположенных на них объектов (в редакции от 21.12.2018 г. № 25, от 11.11.2019 г. № 34, от 26.12.2019 г. № 45, от 11.03.2020 г №8» следующие изменения:</w:t>
      </w:r>
    </w:p>
    <w:p w:rsidR="00BF6579" w:rsidRDefault="00BF6579" w:rsidP="00BF657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26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43626">
        <w:rPr>
          <w:rFonts w:ascii="Times New Roman" w:hAnsi="Times New Roman" w:cs="Times New Roman"/>
          <w:sz w:val="28"/>
          <w:szCs w:val="28"/>
        </w:rPr>
        <w:t xml:space="preserve">.3 пункта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4362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«26.3. </w:t>
      </w:r>
      <w:r w:rsidRPr="00BE7B83">
        <w:rPr>
          <w:rFonts w:ascii="Times New Roman" w:hAnsi="Times New Roman" w:cs="Times New Roman"/>
          <w:sz w:val="28"/>
          <w:szCs w:val="28"/>
        </w:rPr>
        <w:t>Владельцы собак, имеющие в собственности или ином вещном праве земельный участок, вправе содержать собак на свободном выгуле только на изолированной территории (хорошо отгороженных дворах и участках, вольерах). О наличии собаки должна быть сделана предупреждающая надпись при входе на участок.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 xml:space="preserve">Выводить собаку из жилых помещений (домов), а также изолированных территорий в общие дворы, на улицу, в другие общественные места можно только на поводке. 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Собаки пород, внесенные в перечень потенциально опасных собак (утвержденный Постановлением правительства РФ от 29.07.2019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83">
        <w:rPr>
          <w:rFonts w:ascii="Times New Roman" w:hAnsi="Times New Roman" w:cs="Times New Roman"/>
          <w:sz w:val="28"/>
          <w:szCs w:val="28"/>
        </w:rPr>
        <w:t xml:space="preserve">г №974 «Об утверждении перечня потенциально опасных собак»), начиная с 10-и месячного возраста, должны выводиться на прогулку на поводке и в наморднике. Собаки других пород, проявляющие агрессивность по отношению к людям, собакам и другим животным, также выводятся на прогулку на поводке и в наморднике.  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lastRenderedPageBreak/>
        <w:t>В организациях собаки должны содержаться в условиях (в вольерах или на привязи), исключающих возможность причинения беспокойства и создания опасности для окружающих.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Для охраны территории организации владельцы собак могут отпускать сторожевых собак, содержащихся в вольерах или на привязи, предварительно убедившись в отсутствии на данной территории посетителей.</w:t>
      </w:r>
    </w:p>
    <w:p w:rsidR="00BF6579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При входе, въезде на территорию организации, должна висеть предупреждающая табличка об охране территории собаками.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6579" w:rsidRPr="00B43626" w:rsidRDefault="00BF6579" w:rsidP="00BF657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1.1</w:t>
      </w:r>
      <w:r w:rsidRPr="00BE7B83">
        <w:rPr>
          <w:rFonts w:ascii="Times New Roman" w:hAnsi="Times New Roman" w:cs="Times New Roman"/>
          <w:sz w:val="28"/>
          <w:szCs w:val="28"/>
        </w:rPr>
        <w:tab/>
        <w:t>подпункт 26.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7B83">
        <w:rPr>
          <w:rFonts w:ascii="Times New Roman" w:hAnsi="Times New Roman" w:cs="Times New Roman"/>
          <w:sz w:val="28"/>
          <w:szCs w:val="28"/>
        </w:rPr>
        <w:t xml:space="preserve"> пункта 26 Приложения изложить в новой редакции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7B83">
        <w:rPr>
          <w:rFonts w:ascii="Times New Roman" w:hAnsi="Times New Roman" w:cs="Times New Roman"/>
          <w:sz w:val="28"/>
          <w:szCs w:val="28"/>
        </w:rPr>
        <w:t>26.5. Собаки и другие домашние животные, находящиеся в общественных местах без сопровождающего лица (кроме временно оставленных на привязи у мест общего пользования), подлежат отлову. Домашние животные при наличии регистрационного номера в виде клейма подлежат установлению с последующим сообщением владельцу, обязанному возместить все затраты по отлову животного, его содержанию.</w:t>
      </w:r>
    </w:p>
    <w:p w:rsidR="00BF6579" w:rsidRPr="00BE7B83" w:rsidRDefault="00BF6579" w:rsidP="00BF6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Отлов животных без владельцев, их содержание (в том числе лечение, вакцинацию, стерилизацию) возврат на прежние места их обитания и иные мероприятия, предусмотренные Федеральным законом от 27.12.2018г №498-ФЗ «Об ответственном обращении с животными и о внесении в отдельные законодательные акты Российской Федерации» осуществляет специализированная организация.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6579" w:rsidRPr="00B43626" w:rsidRDefault="00BF6579" w:rsidP="00BF6579">
      <w:pPr>
        <w:pStyle w:val="a6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вступает в силу после его официального опубликования.</w:t>
      </w:r>
    </w:p>
    <w:p w:rsidR="00BF6579" w:rsidRDefault="00BF6579" w:rsidP="00BF6579">
      <w:pPr>
        <w:jc w:val="both"/>
        <w:rPr>
          <w:sz w:val="28"/>
          <w:szCs w:val="28"/>
        </w:rPr>
      </w:pPr>
    </w:p>
    <w:p w:rsidR="00BF6579" w:rsidRDefault="00BF6579" w:rsidP="00BF6579">
      <w:pPr>
        <w:jc w:val="both"/>
        <w:rPr>
          <w:sz w:val="28"/>
          <w:szCs w:val="28"/>
        </w:rPr>
      </w:pPr>
    </w:p>
    <w:p w:rsidR="00BF6579" w:rsidRDefault="00BF6579" w:rsidP="00BF6579">
      <w:pPr>
        <w:jc w:val="both"/>
        <w:rPr>
          <w:sz w:val="28"/>
          <w:szCs w:val="28"/>
        </w:rPr>
      </w:pPr>
    </w:p>
    <w:p w:rsidR="00BF6579" w:rsidRDefault="00BF6579" w:rsidP="00BF6579">
      <w:pPr>
        <w:jc w:val="both"/>
        <w:rPr>
          <w:sz w:val="28"/>
          <w:szCs w:val="28"/>
        </w:rPr>
      </w:pPr>
    </w:p>
    <w:p w:rsidR="00BF6579" w:rsidRDefault="00BF6579" w:rsidP="00BF6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/>
      </w:tblPr>
      <w:tblGrid>
        <w:gridCol w:w="4570"/>
        <w:gridCol w:w="2160"/>
        <w:gridCol w:w="2909"/>
      </w:tblGrid>
      <w:tr w:rsidR="00BF6579" w:rsidTr="00767A7D">
        <w:tc>
          <w:tcPr>
            <w:tcW w:w="4570" w:type="dxa"/>
            <w:hideMark/>
          </w:tcPr>
          <w:p w:rsidR="00BF6579" w:rsidRDefault="00BF6579" w:rsidP="00767A7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F6579" w:rsidRDefault="00BF6579" w:rsidP="00767A7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BF6579" w:rsidRDefault="00BF6579" w:rsidP="00767A7D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 w:rsidP="00BF6579"/>
    <w:p w:rsidR="00BF6579" w:rsidRDefault="00BF6579"/>
    <w:sectPr w:rsidR="00BF6579" w:rsidSect="00CE0577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20A02"/>
    <w:rsid w:val="00120A02"/>
    <w:rsid w:val="003B2E37"/>
    <w:rsid w:val="0072314D"/>
    <w:rsid w:val="00770E40"/>
    <w:rsid w:val="00791A74"/>
    <w:rsid w:val="009F73F3"/>
    <w:rsid w:val="009F74E1"/>
    <w:rsid w:val="00A64F56"/>
    <w:rsid w:val="00BF6579"/>
    <w:rsid w:val="00CE0577"/>
    <w:rsid w:val="00E4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057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CE057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E0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E05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65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Название объекта1"/>
    <w:basedOn w:val="a"/>
    <w:next w:val="a"/>
    <w:rsid w:val="00BF6579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2020-08-18T12:30:00Z</cp:lastPrinted>
  <dcterms:created xsi:type="dcterms:W3CDTF">2020-08-21T09:54:00Z</dcterms:created>
  <dcterms:modified xsi:type="dcterms:W3CDTF">2020-08-21T09:54:00Z</dcterms:modified>
</cp:coreProperties>
</file>