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66" w:rsidRDefault="000D6066" w:rsidP="000D6066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0D6066" w:rsidRDefault="000D6066" w:rsidP="000D6066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0D6066" w:rsidRDefault="000D6066" w:rsidP="000D6066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0D6066" w:rsidRDefault="000D6066" w:rsidP="000D6066">
      <w:pPr>
        <w:pStyle w:val="1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0D6066" w:rsidRDefault="00BB76F8" w:rsidP="000D6066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30.09.2020</w:t>
      </w:r>
      <w:proofErr w:type="gramEnd"/>
      <w:r w:rsidR="000D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0D6066" w:rsidRDefault="000D6066" w:rsidP="000D60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передаче полномочий</w:t>
      </w:r>
    </w:p>
    <w:p w:rsidR="000D6066" w:rsidRDefault="000D6066" w:rsidP="000D60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решению вопросов местного значения</w:t>
      </w:r>
    </w:p>
    <w:p w:rsidR="000D6066" w:rsidRDefault="000D6066" w:rsidP="000D60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066" w:rsidRDefault="000D6066" w:rsidP="000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 района    РЕШИЛ:</w:t>
      </w:r>
    </w:p>
    <w:p w:rsidR="000D6066" w:rsidRDefault="000D6066" w:rsidP="000D6066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Передать 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Юрьев-Польский район следующие полномочия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района: </w:t>
      </w:r>
    </w:p>
    <w:p w:rsidR="000D6066" w:rsidRDefault="000D6066" w:rsidP="000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контроля за исполнением бюджета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Юрьев-Польского района;</w:t>
      </w:r>
    </w:p>
    <w:p w:rsidR="000D6066" w:rsidRDefault="000D6066" w:rsidP="000D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0D6066" w:rsidRDefault="000D6066" w:rsidP="000D606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Юрьев-Польского района, изменение, аннулирование таких наименований, размещение информации в государственном адресном реестре;</w:t>
      </w:r>
    </w:p>
    <w:p w:rsidR="000D6066" w:rsidRDefault="000D6066" w:rsidP="000D606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 осуществление перевода жилого помещения в нежилое помещение и нежилое помещения в жилое помещение;</w:t>
      </w:r>
    </w:p>
    <w:p w:rsidR="000D6066" w:rsidRDefault="000D6066" w:rsidP="000D6066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     осуществление согласование переустройства и перепланировки жилых помещений. </w:t>
      </w:r>
    </w:p>
    <w:p w:rsidR="000D6066" w:rsidRDefault="000D6066" w:rsidP="000D60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D6066" w:rsidRDefault="000D6066" w:rsidP="000D60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Поручить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заключить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соглашение о передаче полномочий, указанных в пункте 1 настоящего решения.</w:t>
      </w:r>
    </w:p>
    <w:p w:rsidR="000D6066" w:rsidRDefault="000D6066" w:rsidP="000D60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обеспечить финансирование переданных полномочий,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пункте 1, за счет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0D6066" w:rsidRDefault="000D6066" w:rsidP="000D6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силу со дня  его принятия и распространяется  на правоотно</w:t>
      </w:r>
      <w:r w:rsidR="00BB76F8">
        <w:rPr>
          <w:rFonts w:ascii="Times New Roman" w:hAnsi="Times New Roman" w:cs="Times New Roman"/>
          <w:sz w:val="28"/>
          <w:szCs w:val="28"/>
        </w:rPr>
        <w:t>шения, возникающие с  01.01.2021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6066" w:rsidRDefault="000D6066" w:rsidP="000D6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0D6066" w:rsidTr="002C7FF3">
        <w:tc>
          <w:tcPr>
            <w:tcW w:w="4570" w:type="dxa"/>
            <w:hideMark/>
          </w:tcPr>
          <w:p w:rsidR="000D6066" w:rsidRDefault="000D6066" w:rsidP="002C7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D6066" w:rsidRDefault="000D6066" w:rsidP="002C7FF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0D6066" w:rsidRDefault="000D6066" w:rsidP="002C7FF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D6066" w:rsidRDefault="000D6066" w:rsidP="000D6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BB76F8">
        <w:rPr>
          <w:rFonts w:ascii="Times New Roman" w:hAnsi="Times New Roman" w:cs="Times New Roman"/>
          <w:sz w:val="28"/>
          <w:szCs w:val="28"/>
        </w:rPr>
        <w:t>решению СНД №15 от 30.09.2020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6066" w:rsidRDefault="000D6066" w:rsidP="000D6066">
      <w:pPr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5388"/>
        <w:gridCol w:w="3119"/>
      </w:tblGrid>
      <w:tr w:rsidR="000D6066" w:rsidTr="002C7FF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66" w:rsidRDefault="000D6066" w:rsidP="002C7FF3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66" w:rsidRDefault="000D6066" w:rsidP="002C7FF3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полномочия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66" w:rsidRDefault="000D6066" w:rsidP="002C7FF3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Объем финансовых средств в тыс. руб.</w:t>
            </w:r>
          </w:p>
        </w:tc>
      </w:tr>
      <w:tr w:rsidR="000D6066" w:rsidTr="002C7FF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66" w:rsidRDefault="000D6066" w:rsidP="002C7F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66" w:rsidRDefault="000D6066" w:rsidP="002C7F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контроля за исполнением бюджета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Юрьев-Польского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66" w:rsidRDefault="000D6066" w:rsidP="002C7F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D6066" w:rsidRDefault="000D6066" w:rsidP="002C7F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108,0</w:t>
            </w:r>
          </w:p>
        </w:tc>
      </w:tr>
      <w:tr w:rsidR="000D6066" w:rsidTr="002C7FF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66" w:rsidRDefault="000D6066" w:rsidP="002C7F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66" w:rsidRDefault="000D6066" w:rsidP="002C7F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66" w:rsidRDefault="000D6066" w:rsidP="002C7F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D6066" w:rsidRDefault="00473053" w:rsidP="002C7F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4733,3</w:t>
            </w:r>
          </w:p>
        </w:tc>
      </w:tr>
    </w:tbl>
    <w:p w:rsidR="000D6066" w:rsidRDefault="000D6066" w:rsidP="000D606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D6066" w:rsidRDefault="000D6066" w:rsidP="000D6066">
      <w:pPr>
        <w:rPr>
          <w:rFonts w:ascii="Times New Roman" w:hAnsi="Times New Roman" w:cs="Times New Roman"/>
          <w:sz w:val="28"/>
          <w:szCs w:val="28"/>
        </w:rPr>
      </w:pPr>
    </w:p>
    <w:p w:rsidR="000D6066" w:rsidRDefault="000D6066" w:rsidP="000D6066"/>
    <w:p w:rsidR="000D6066" w:rsidRDefault="000D6066" w:rsidP="000D6066"/>
    <w:p w:rsidR="000D6066" w:rsidRDefault="000D6066" w:rsidP="000D6066"/>
    <w:p w:rsidR="000D6066" w:rsidRDefault="000D6066" w:rsidP="000D6066"/>
    <w:p w:rsidR="00E4301C" w:rsidRDefault="00E4301C"/>
    <w:sectPr w:rsidR="00E4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75B"/>
    <w:multiLevelType w:val="hybridMultilevel"/>
    <w:tmpl w:val="42869758"/>
    <w:lvl w:ilvl="0" w:tplc="3FC6096E">
      <w:start w:val="1"/>
      <w:numFmt w:val="decimal"/>
      <w:lvlText w:val="%1."/>
      <w:lvlJc w:val="left"/>
      <w:pPr>
        <w:ind w:left="6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8"/>
    <w:rsid w:val="000D6066"/>
    <w:rsid w:val="003B2E37"/>
    <w:rsid w:val="00473053"/>
    <w:rsid w:val="00607F18"/>
    <w:rsid w:val="009253B9"/>
    <w:rsid w:val="00BB76F8"/>
    <w:rsid w:val="00D75C5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11B7"/>
  <w15:chartTrackingRefBased/>
  <w15:docId w15:val="{FD012AE0-B54E-4F94-80CE-8D4225B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606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1">
    <w:name w:val="Название объекта1"/>
    <w:basedOn w:val="a"/>
    <w:next w:val="a"/>
    <w:rsid w:val="000D6066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Normal">
    <w:name w:val="ConsNormal"/>
    <w:rsid w:val="000D6066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2020-09-30T10:47:00Z</cp:lastPrinted>
  <dcterms:created xsi:type="dcterms:W3CDTF">2020-09-30T08:48:00Z</dcterms:created>
  <dcterms:modified xsi:type="dcterms:W3CDTF">2020-09-30T10:57:00Z</dcterms:modified>
</cp:coreProperties>
</file>