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790" w:rsidRDefault="007B6790" w:rsidP="00330979">
      <w:pPr>
        <w:jc w:val="center"/>
        <w:rPr>
          <w:sz w:val="32"/>
          <w:szCs w:val="32"/>
        </w:rPr>
      </w:pPr>
      <w:r>
        <w:rPr>
          <w:sz w:val="32"/>
          <w:szCs w:val="32"/>
        </w:rPr>
        <w:t>СОВЕТ НАРОДНЫХ ДЕПУТАТОВ</w:t>
      </w:r>
    </w:p>
    <w:p w:rsidR="007B6790" w:rsidRDefault="007B6790" w:rsidP="00330979">
      <w:pPr>
        <w:ind w:firstLine="708"/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МУНИЦИПАЛЬНОГО ОБРАЗОВАНИЯ СИМСКОЕ</w:t>
      </w:r>
    </w:p>
    <w:p w:rsidR="007B6790" w:rsidRDefault="007B6790" w:rsidP="007B6790">
      <w:pPr>
        <w:rPr>
          <w:sz w:val="32"/>
          <w:szCs w:val="32"/>
        </w:rPr>
      </w:pPr>
    </w:p>
    <w:p w:rsidR="007B6790" w:rsidRPr="00330979" w:rsidRDefault="007B6790" w:rsidP="00330979">
      <w:pPr>
        <w:tabs>
          <w:tab w:val="left" w:pos="3680"/>
        </w:tabs>
        <w:rPr>
          <w:b/>
          <w:sz w:val="32"/>
          <w:szCs w:val="32"/>
        </w:rPr>
      </w:pPr>
      <w:r>
        <w:rPr>
          <w:sz w:val="36"/>
          <w:szCs w:val="36"/>
        </w:rPr>
        <w:tab/>
      </w:r>
      <w:r>
        <w:rPr>
          <w:b/>
          <w:sz w:val="32"/>
          <w:szCs w:val="32"/>
        </w:rPr>
        <w:t>РЕШЕНИЕ</w:t>
      </w:r>
    </w:p>
    <w:p w:rsidR="007B6790" w:rsidRDefault="007B6790" w:rsidP="007B6790">
      <w:pPr>
        <w:rPr>
          <w:sz w:val="24"/>
          <w:szCs w:val="24"/>
        </w:rPr>
      </w:pPr>
    </w:p>
    <w:p w:rsidR="007B6790" w:rsidRDefault="007B6790" w:rsidP="007B6790">
      <w:pPr>
        <w:rPr>
          <w:sz w:val="24"/>
          <w:szCs w:val="24"/>
        </w:rPr>
      </w:pPr>
      <w:r>
        <w:t xml:space="preserve">от            </w:t>
      </w:r>
      <w:r w:rsidR="00330979">
        <w:t>03.06.</w:t>
      </w:r>
      <w:r>
        <w:t>2022 г.                                                                                                   №</w:t>
      </w:r>
      <w:r w:rsidR="00330979">
        <w:t xml:space="preserve"> 18</w:t>
      </w:r>
    </w:p>
    <w:p w:rsidR="007B6790" w:rsidRDefault="007B6790" w:rsidP="007B679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B6790" w:rsidRDefault="007B6790" w:rsidP="007B6790">
      <w:pPr>
        <w:rPr>
          <w:i/>
          <w:sz w:val="24"/>
          <w:szCs w:val="24"/>
          <w:highlight w:val="green"/>
        </w:rPr>
      </w:pPr>
    </w:p>
    <w:p w:rsidR="007B6790" w:rsidRDefault="007B6790" w:rsidP="007B6790">
      <w:pPr>
        <w:rPr>
          <w:i/>
          <w:sz w:val="24"/>
          <w:szCs w:val="24"/>
        </w:rPr>
      </w:pPr>
      <w:r>
        <w:rPr>
          <w:i/>
          <w:sz w:val="24"/>
          <w:szCs w:val="24"/>
        </w:rPr>
        <w:t>Об исполнении бюджета муниципального</w:t>
      </w:r>
    </w:p>
    <w:p w:rsidR="007B6790" w:rsidRDefault="007B6790" w:rsidP="007B6790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образования </w:t>
      </w:r>
      <w:proofErr w:type="spellStart"/>
      <w:r>
        <w:rPr>
          <w:i/>
          <w:sz w:val="24"/>
          <w:szCs w:val="24"/>
        </w:rPr>
        <w:t>Симское</w:t>
      </w:r>
      <w:proofErr w:type="spellEnd"/>
      <w:r>
        <w:rPr>
          <w:i/>
          <w:sz w:val="24"/>
          <w:szCs w:val="24"/>
        </w:rPr>
        <w:t xml:space="preserve"> за 2021 год</w:t>
      </w:r>
    </w:p>
    <w:p w:rsidR="007B6790" w:rsidRDefault="007B6790" w:rsidP="007B6790">
      <w:pPr>
        <w:spacing w:line="360" w:lineRule="auto"/>
        <w:rPr>
          <w:i/>
          <w:sz w:val="24"/>
          <w:highlight w:val="green"/>
        </w:rPr>
      </w:pPr>
      <w:r>
        <w:rPr>
          <w:i/>
          <w:sz w:val="24"/>
          <w:highlight w:val="green"/>
        </w:rPr>
        <w:t xml:space="preserve">   </w:t>
      </w:r>
    </w:p>
    <w:p w:rsidR="007B6790" w:rsidRDefault="007B6790" w:rsidP="007B6790">
      <w:pPr>
        <w:jc w:val="both"/>
        <w:rPr>
          <w:sz w:val="24"/>
          <w:szCs w:val="24"/>
          <w:highlight w:val="green"/>
        </w:rPr>
      </w:pPr>
      <w:r>
        <w:rPr>
          <w:sz w:val="28"/>
        </w:rPr>
        <w:t xml:space="preserve">         В соответствии с Бюджетным кодексом Российской Федерации и Положением о бюджетном процессе в муниципальном образовании </w:t>
      </w:r>
      <w:proofErr w:type="spellStart"/>
      <w:r>
        <w:rPr>
          <w:sz w:val="28"/>
        </w:rPr>
        <w:t>Симское</w:t>
      </w:r>
      <w:proofErr w:type="spellEnd"/>
      <w:r>
        <w:rPr>
          <w:sz w:val="28"/>
        </w:rPr>
        <w:t xml:space="preserve"> </w:t>
      </w:r>
      <w:r>
        <w:rPr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</w:p>
    <w:p w:rsidR="007B6790" w:rsidRDefault="007B6790" w:rsidP="007B67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</w:p>
    <w:p w:rsidR="007B6790" w:rsidRDefault="007B6790" w:rsidP="007B6790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B6790" w:rsidRDefault="007B6790" w:rsidP="007B6790">
      <w:pPr>
        <w:ind w:left="2832" w:firstLine="708"/>
        <w:jc w:val="both"/>
        <w:rPr>
          <w:sz w:val="28"/>
          <w:szCs w:val="28"/>
        </w:rPr>
      </w:pPr>
    </w:p>
    <w:p w:rsidR="007B6790" w:rsidRDefault="007B6790" w:rsidP="007B6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1</w:t>
      </w:r>
    </w:p>
    <w:p w:rsidR="007B6790" w:rsidRPr="00E5426F" w:rsidRDefault="007B6790" w:rsidP="007B6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Утвердить отчет об исполнении бюджета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за 2021 год по доходам в сумме 52137,206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, </w:t>
      </w:r>
      <w:r w:rsidRPr="00B350DA">
        <w:rPr>
          <w:color w:val="000000"/>
          <w:sz w:val="28"/>
          <w:szCs w:val="28"/>
        </w:rPr>
        <w:t xml:space="preserve">по расходам в сумме </w:t>
      </w:r>
      <w:r>
        <w:rPr>
          <w:color w:val="000000"/>
          <w:sz w:val="28"/>
          <w:szCs w:val="28"/>
        </w:rPr>
        <w:t>51324,902</w:t>
      </w:r>
      <w:r w:rsidRPr="00B350DA">
        <w:rPr>
          <w:color w:val="000000"/>
          <w:sz w:val="28"/>
          <w:szCs w:val="28"/>
        </w:rPr>
        <w:t xml:space="preserve">тыс.рублей, с превышением </w:t>
      </w:r>
      <w:r>
        <w:rPr>
          <w:color w:val="000000"/>
          <w:sz w:val="28"/>
          <w:szCs w:val="28"/>
        </w:rPr>
        <w:t xml:space="preserve">доходов </w:t>
      </w:r>
      <w:r w:rsidRPr="00B350DA">
        <w:rPr>
          <w:color w:val="000000"/>
          <w:sz w:val="28"/>
          <w:szCs w:val="28"/>
        </w:rPr>
        <w:t xml:space="preserve">над </w:t>
      </w:r>
      <w:r>
        <w:rPr>
          <w:color w:val="000000"/>
          <w:sz w:val="28"/>
          <w:szCs w:val="28"/>
        </w:rPr>
        <w:t>расходами</w:t>
      </w:r>
      <w:r w:rsidRPr="00B350DA">
        <w:rPr>
          <w:color w:val="000000"/>
          <w:sz w:val="28"/>
          <w:szCs w:val="28"/>
        </w:rPr>
        <w:t xml:space="preserve"> </w:t>
      </w:r>
      <w:r w:rsidRPr="00E5426F">
        <w:rPr>
          <w:sz w:val="28"/>
          <w:szCs w:val="28"/>
        </w:rPr>
        <w:t>(</w:t>
      </w:r>
      <w:r>
        <w:rPr>
          <w:sz w:val="28"/>
          <w:szCs w:val="28"/>
        </w:rPr>
        <w:t>профицит</w:t>
      </w:r>
      <w:r w:rsidRPr="00E5426F">
        <w:rPr>
          <w:sz w:val="28"/>
          <w:szCs w:val="28"/>
        </w:rPr>
        <w:t xml:space="preserve"> бюджета муниципального образования </w:t>
      </w:r>
      <w:proofErr w:type="spellStart"/>
      <w:r w:rsidRPr="00E5426F">
        <w:rPr>
          <w:sz w:val="28"/>
          <w:szCs w:val="28"/>
        </w:rPr>
        <w:t>Симское</w:t>
      </w:r>
      <w:proofErr w:type="spellEnd"/>
      <w:r w:rsidRPr="00E5426F">
        <w:rPr>
          <w:sz w:val="28"/>
          <w:szCs w:val="28"/>
        </w:rPr>
        <w:t xml:space="preserve">) в сумме </w:t>
      </w:r>
      <w:r>
        <w:rPr>
          <w:sz w:val="28"/>
          <w:szCs w:val="28"/>
        </w:rPr>
        <w:t xml:space="preserve">812,304 </w:t>
      </w:r>
      <w:proofErr w:type="spellStart"/>
      <w:r>
        <w:rPr>
          <w:sz w:val="28"/>
          <w:szCs w:val="28"/>
        </w:rPr>
        <w:t>тыс.</w:t>
      </w:r>
      <w:r w:rsidRPr="00E5426F">
        <w:rPr>
          <w:sz w:val="28"/>
          <w:szCs w:val="28"/>
        </w:rPr>
        <w:t>рублей</w:t>
      </w:r>
      <w:proofErr w:type="spellEnd"/>
      <w:r w:rsidRPr="00E5426F">
        <w:rPr>
          <w:sz w:val="28"/>
          <w:szCs w:val="28"/>
        </w:rPr>
        <w:t xml:space="preserve"> и со следующими показателями:</w:t>
      </w:r>
    </w:p>
    <w:p w:rsidR="007B6790" w:rsidRDefault="007B6790" w:rsidP="007B6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доходов бюджета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за 2021 год по кодам классификации доходов бюджетов согласно приложению №1 к настоящему решению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района;   </w:t>
      </w:r>
    </w:p>
    <w:p w:rsidR="007B6790" w:rsidRDefault="007B6790" w:rsidP="007B6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расходов бюджета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за 2021 год по ведомственной структуре расходов бюджета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согласно приложению №2 к настоящему решению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района; </w:t>
      </w:r>
    </w:p>
    <w:p w:rsidR="007B6790" w:rsidRDefault="007B6790" w:rsidP="007B6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3) расходов бюджета муниципального образования </w:t>
      </w:r>
      <w:proofErr w:type="spellStart"/>
      <w:r>
        <w:rPr>
          <w:sz w:val="28"/>
          <w:szCs w:val="28"/>
        </w:rPr>
        <w:t>Симскоен</w:t>
      </w:r>
      <w:proofErr w:type="spellEnd"/>
      <w:r>
        <w:rPr>
          <w:sz w:val="28"/>
          <w:szCs w:val="28"/>
        </w:rPr>
        <w:t xml:space="preserve"> за 2021 год по разделам и подразделам классификации расходов бюджетов согласно приложению №3 к настоящему решению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района;</w:t>
      </w:r>
    </w:p>
    <w:p w:rsidR="007B6790" w:rsidRDefault="007B6790" w:rsidP="007B6790">
      <w:pPr>
        <w:spacing w:after="120"/>
        <w:jc w:val="both"/>
        <w:rPr>
          <w:sz w:val="28"/>
          <w:szCs w:val="28"/>
        </w:rPr>
      </w:pPr>
      <w:r>
        <w:rPr>
          <w:color w:val="7030A0"/>
          <w:sz w:val="28"/>
          <w:szCs w:val="28"/>
        </w:rPr>
        <w:tab/>
      </w:r>
      <w:r w:rsidRPr="00221072">
        <w:rPr>
          <w:sz w:val="28"/>
          <w:szCs w:val="28"/>
        </w:rPr>
        <w:t>4)</w:t>
      </w:r>
      <w:r>
        <w:rPr>
          <w:sz w:val="28"/>
          <w:szCs w:val="28"/>
        </w:rPr>
        <w:t xml:space="preserve"> источников финансирования дефицита бюджета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за 2021 год по кодам классификации источников финансирования дефицитов бюджетов согласно приложению №4 к настоящему решению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Юрьев-Польского района.</w:t>
      </w:r>
    </w:p>
    <w:p w:rsidR="007B6790" w:rsidRDefault="007B6790" w:rsidP="007B67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Статья 2</w:t>
      </w:r>
    </w:p>
    <w:p w:rsidR="007B6790" w:rsidRDefault="007B6790" w:rsidP="00330979">
      <w:pPr>
        <w:jc w:val="both"/>
        <w:rPr>
          <w:sz w:val="28"/>
        </w:rPr>
      </w:pPr>
      <w:r>
        <w:rPr>
          <w:sz w:val="28"/>
          <w:szCs w:val="28"/>
        </w:rPr>
        <w:tab/>
        <w:t xml:space="preserve">Настоящее решение Совета народных депутатов муниципального образования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sz w:val="28"/>
          <w:szCs w:val="28"/>
        </w:rPr>
        <w:t xml:space="preserve"> вступает в силу </w:t>
      </w:r>
      <w:r>
        <w:rPr>
          <w:sz w:val="28"/>
        </w:rPr>
        <w:t>после официального опубликования.</w:t>
      </w:r>
    </w:p>
    <w:p w:rsidR="00330979" w:rsidRPr="00330979" w:rsidRDefault="00330979" w:rsidP="00330979">
      <w:pPr>
        <w:jc w:val="both"/>
        <w:rPr>
          <w:sz w:val="28"/>
        </w:rPr>
      </w:pPr>
      <w:bookmarkStart w:id="0" w:name="_GoBack"/>
      <w:bookmarkEnd w:id="0"/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2552"/>
        <w:gridCol w:w="2374"/>
      </w:tblGrid>
      <w:tr w:rsidR="007B6790" w:rsidTr="00841A53">
        <w:tc>
          <w:tcPr>
            <w:tcW w:w="4253" w:type="dxa"/>
          </w:tcPr>
          <w:p w:rsidR="007B6790" w:rsidRDefault="007B6790" w:rsidP="00841A5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  муниципального</w:t>
            </w:r>
            <w:proofErr w:type="gramEnd"/>
            <w:r>
              <w:rPr>
                <w:sz w:val="28"/>
                <w:szCs w:val="28"/>
              </w:rPr>
              <w:t xml:space="preserve"> образования </w:t>
            </w:r>
          </w:p>
          <w:p w:rsidR="007B6790" w:rsidRDefault="007B6790" w:rsidP="00841A53">
            <w:pPr>
              <w:rPr>
                <w:sz w:val="28"/>
                <w:szCs w:val="28"/>
                <w:highlight w:val="green"/>
              </w:rPr>
            </w:pPr>
            <w:proofErr w:type="spellStart"/>
            <w:r>
              <w:rPr>
                <w:sz w:val="28"/>
                <w:szCs w:val="28"/>
              </w:rPr>
              <w:t>Симское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7B6790" w:rsidRDefault="007B6790" w:rsidP="00841A53">
            <w:pPr>
              <w:spacing w:line="360" w:lineRule="auto"/>
              <w:rPr>
                <w:sz w:val="28"/>
                <w:szCs w:val="28"/>
                <w:highlight w:val="green"/>
              </w:rPr>
            </w:pPr>
          </w:p>
        </w:tc>
        <w:tc>
          <w:tcPr>
            <w:tcW w:w="2374" w:type="dxa"/>
          </w:tcPr>
          <w:p w:rsidR="007B6790" w:rsidRDefault="007B6790" w:rsidP="00841A53">
            <w:pPr>
              <w:pStyle w:val="2"/>
              <w:jc w:val="right"/>
              <w:rPr>
                <w:szCs w:val="28"/>
                <w:highlight w:val="green"/>
              </w:rPr>
            </w:pPr>
          </w:p>
          <w:p w:rsidR="007B6790" w:rsidRDefault="007B6790" w:rsidP="00841A53">
            <w:pPr>
              <w:pStyle w:val="2"/>
              <w:jc w:val="right"/>
              <w:rPr>
                <w:szCs w:val="28"/>
              </w:rPr>
            </w:pPr>
            <w:proofErr w:type="spellStart"/>
            <w:r>
              <w:rPr>
                <w:szCs w:val="28"/>
              </w:rPr>
              <w:t>Д.И.Белоусов</w:t>
            </w:r>
            <w:proofErr w:type="spellEnd"/>
          </w:p>
          <w:p w:rsidR="007B6790" w:rsidRDefault="007B6790" w:rsidP="00841A53">
            <w:pPr>
              <w:pStyle w:val="2"/>
              <w:jc w:val="right"/>
              <w:rPr>
                <w:szCs w:val="28"/>
              </w:rPr>
            </w:pPr>
          </w:p>
          <w:p w:rsidR="007B6790" w:rsidRDefault="007B6790" w:rsidP="00841A53">
            <w:pPr>
              <w:pStyle w:val="2"/>
              <w:jc w:val="right"/>
              <w:rPr>
                <w:szCs w:val="28"/>
                <w:highlight w:val="green"/>
              </w:rPr>
            </w:pPr>
          </w:p>
        </w:tc>
      </w:tr>
    </w:tbl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7B6790" w:rsidRDefault="007B6790" w:rsidP="007B6790"/>
    <w:p w:rsidR="00E4301C" w:rsidRDefault="00E4301C"/>
    <w:sectPr w:rsidR="00E4301C" w:rsidSect="00330979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30"/>
    <w:rsid w:val="00330979"/>
    <w:rsid w:val="003B2E37"/>
    <w:rsid w:val="00403030"/>
    <w:rsid w:val="007B6790"/>
    <w:rsid w:val="00E4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3273B"/>
  <w15:chartTrackingRefBased/>
  <w15:docId w15:val="{B4EB6C1A-3553-4CEB-A4FF-4782CA265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6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B679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B679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2022-06-03T11:01:00Z</cp:lastPrinted>
  <dcterms:created xsi:type="dcterms:W3CDTF">2022-06-03T10:09:00Z</dcterms:created>
  <dcterms:modified xsi:type="dcterms:W3CDTF">2022-06-03T11:01:00Z</dcterms:modified>
</cp:coreProperties>
</file>