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12914"/>
      </w:tblGrid>
      <w:tr w:rsidR="00EB1AF6" w:rsidRPr="00B21E83" w:rsidTr="00EB1AF6">
        <w:tc>
          <w:tcPr>
            <w:tcW w:w="1568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1AF6" w:rsidRPr="00B21E83" w:rsidRDefault="00EB1AF6" w:rsidP="0050168A">
            <w:pPr>
              <w:pStyle w:val="ConsPlusNormal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</w:t>
            </w:r>
            <w:r w:rsidR="0050168A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                                                     Приложение № 2</w:t>
            </w:r>
          </w:p>
          <w:p w:rsidR="00EB1AF6" w:rsidRPr="00B21E83" w:rsidRDefault="00EB1AF6" w:rsidP="00EB1AF6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 реализации мер по противодействию коррупции в органах государственной власти, государственных органах</w:t>
            </w:r>
          </w:p>
          <w:p w:rsidR="00EB1AF6" w:rsidRPr="00B21E83" w:rsidRDefault="00EB1AF6" w:rsidP="00EB1AF6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 органах местного самоуправления Владимирской области</w:t>
            </w:r>
          </w:p>
        </w:tc>
      </w:tr>
      <w:tr w:rsidR="00EB1AF6" w:rsidRPr="00B21E83" w:rsidTr="00EB1AF6">
        <w:tc>
          <w:tcPr>
            <w:tcW w:w="1568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1AF6" w:rsidRPr="002354D2" w:rsidRDefault="00EB1AF6" w:rsidP="00896FE7">
            <w:pPr>
              <w:pStyle w:val="ConsPlusNormal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54D2">
              <w:rPr>
                <w:rFonts w:asciiTheme="minorHAnsi" w:hAnsiTheme="minorHAnsi"/>
                <w:b/>
                <w:sz w:val="24"/>
                <w:szCs w:val="24"/>
              </w:rPr>
              <w:t>за 20</w:t>
            </w:r>
            <w:r w:rsidR="004E4450" w:rsidRPr="002354D2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2</w:t>
            </w:r>
            <w:r w:rsidR="00896FE7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Pr="002354D2">
              <w:rPr>
                <w:rFonts w:asciiTheme="minorHAnsi" w:hAnsiTheme="minorHAnsi"/>
                <w:b/>
                <w:sz w:val="24"/>
                <w:szCs w:val="24"/>
              </w:rPr>
              <w:t xml:space="preserve"> год</w:t>
            </w:r>
          </w:p>
        </w:tc>
      </w:tr>
      <w:tr w:rsidR="00EB1AF6" w:rsidRPr="00B21E83" w:rsidTr="002354D2">
        <w:tc>
          <w:tcPr>
            <w:tcW w:w="277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1AF6" w:rsidRPr="00B21E83" w:rsidRDefault="00EB1AF6" w:rsidP="0094508C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Представляет</w:t>
            </w:r>
          </w:p>
        </w:tc>
        <w:tc>
          <w:tcPr>
            <w:tcW w:w="12914" w:type="dxa"/>
            <w:shd w:val="clear" w:color="auto" w:fill="FFFF00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1AF6" w:rsidRPr="00B21E83" w:rsidRDefault="00851E46" w:rsidP="0094508C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Администрация муниципального образования Симское Юрьев-Польского района</w:t>
            </w:r>
          </w:p>
        </w:tc>
      </w:tr>
      <w:tr w:rsidR="00EB1AF6" w:rsidRPr="00B21E83" w:rsidTr="00EB1AF6">
        <w:tc>
          <w:tcPr>
            <w:tcW w:w="277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1AF6" w:rsidRPr="00B21E83" w:rsidRDefault="00EB1AF6" w:rsidP="00EB1AF6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1AF6" w:rsidRPr="00B21E83" w:rsidRDefault="00EB1AF6" w:rsidP="00EB1AF6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(наименование органа власти, государственного органа, органа местного самоуправления)</w:t>
            </w:r>
          </w:p>
        </w:tc>
      </w:tr>
    </w:tbl>
    <w:p w:rsidR="00EB1AF6" w:rsidRPr="00B21E83" w:rsidRDefault="00EB1AF6" w:rsidP="00EB1AF6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156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1077"/>
        <w:gridCol w:w="624"/>
        <w:gridCol w:w="850"/>
        <w:gridCol w:w="340"/>
        <w:gridCol w:w="340"/>
        <w:gridCol w:w="340"/>
        <w:gridCol w:w="340"/>
        <w:gridCol w:w="426"/>
        <w:gridCol w:w="340"/>
        <w:gridCol w:w="340"/>
        <w:gridCol w:w="340"/>
        <w:gridCol w:w="340"/>
        <w:gridCol w:w="313"/>
        <w:gridCol w:w="452"/>
        <w:gridCol w:w="340"/>
        <w:gridCol w:w="1057"/>
        <w:gridCol w:w="425"/>
        <w:gridCol w:w="1993"/>
        <w:gridCol w:w="1276"/>
        <w:gridCol w:w="1361"/>
      </w:tblGrid>
      <w:tr w:rsidR="00865BE5" w:rsidRPr="00B21E83" w:rsidTr="000C5000">
        <w:tc>
          <w:tcPr>
            <w:tcW w:w="13050" w:type="dxa"/>
            <w:gridSpan w:val="19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Наименование позиций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Показатель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Общие сведения</w:t>
            </w:r>
          </w:p>
        </w:tc>
        <w:tc>
          <w:tcPr>
            <w:tcW w:w="8284" w:type="dxa"/>
            <w:gridSpan w:val="17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Общая численность государственных гражданских (муниципальных) служащих (далее - служащие)</w:t>
            </w:r>
          </w:p>
        </w:tc>
        <w:tc>
          <w:tcPr>
            <w:tcW w:w="1993" w:type="dxa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штатная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51E46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84" w:type="dxa"/>
            <w:gridSpan w:val="17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фактическая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51E46" w:rsidRPr="00B21E83" w:rsidRDefault="00851E46" w:rsidP="00851E46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84" w:type="dxa"/>
            <w:gridSpan w:val="17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Общая численность служащих, подающих сведения о доходах, расходах, имуществе и обязательствах имущественного характера</w:t>
            </w:r>
          </w:p>
        </w:tc>
        <w:tc>
          <w:tcPr>
            <w:tcW w:w="1993" w:type="dxa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штатная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84" w:type="dxa"/>
            <w:gridSpan w:val="17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фактическая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числе:</w:t>
            </w: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представивших сведения о доходах, расходах, имуществе и обязательствах имущественного характера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1.2.2.1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не представивших сведения о своих доходах, расходах, имуществе и обязательствах имущественного характера, а также доходах, расходах, имуществе и обязательствах имущественного характера супруги (супруга), несовершеннолетних детей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1.2.2.2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51E46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4" w:type="dxa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уведомивших о невозможности представления сведений о доходах, расходах, имуществе и обязательствах имущественного характера супруги (супруга), несовершеннолетних детей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1.2.2.2.1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51E46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Принято на службу за отчетный период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51E46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 численности служащих, ответственных за профилактику коррупционных и иных правонарушений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Число служащих, ответственных за профилактику коррупционных и иных правонарушений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51E46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7" w:type="dxa"/>
            <w:gridSpan w:val="10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с опытом работы в сфере противодействия коррупции</w:t>
            </w:r>
          </w:p>
        </w:tc>
        <w:tc>
          <w:tcPr>
            <w:tcW w:w="5260" w:type="dxa"/>
            <w:gridSpan w:val="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менее 3 лет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2.2.1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51E46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7" w:type="dxa"/>
            <w:gridSpan w:val="10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60" w:type="dxa"/>
            <w:gridSpan w:val="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свыше 3 лет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2.2.2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51E46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 xml:space="preserve">Сведения о проверках достоверности и полноты сведений о доходах, об 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гражданской службы, государственных должностей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Количество граждан, претендующих на замещение должностей государственной гражданской (муниципальной) службы, государственных должностей,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указанных проверок сведений, представляемых гражданами, претендующими на замещение должностей государственной гражданской (муниципальной) службы, государственных должностей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проведено на основании информации от: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Сотрудников подразделения по профилактике коррупционных и иных правонарушений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3.2.4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3.2.5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3.2.6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граждан, которым отказано в замещении должностей государственной гражданской (муниципальной) службы по результатам указанных проверок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3.4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 проверках достоверности и полноты сведений о доходах, об имуществе и обязательствах имущественного характера, проведенных в соответствии с Законами Владимирской обла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сти от 05.04.2010 </w:t>
            </w:r>
            <w:hyperlink r:id="rId5" w:history="1">
              <w:r w:rsidRPr="00B21E83">
                <w:rPr>
                  <w:rFonts w:asciiTheme="minorHAnsi" w:hAnsiTheme="minorHAnsi"/>
                  <w:sz w:val="24"/>
                  <w:szCs w:val="24"/>
                </w:rPr>
                <w:t>N 23-ОЗ</w:t>
              </w:r>
            </w:hyperlink>
            <w:r w:rsidRPr="00B21E83">
              <w:rPr>
                <w:rFonts w:asciiTheme="minorHAnsi" w:hAnsiTheme="minorHAnsi"/>
                <w:sz w:val="24"/>
                <w:szCs w:val="24"/>
              </w:rPr>
              <w:t xml:space="preserve"> "О проверке достоверности и полноты сведений, представляемых гражданами, претендующими на замещение должностей государственной гражданской службы Владимирской области, и государственными гражданскими служащими Владимирской области, и соблюдения государственными гражданскими служащими Владимирской области требований к служебному поведению", от 30.05.2007 </w:t>
            </w:r>
            <w:hyperlink r:id="rId6" w:history="1">
              <w:r w:rsidRPr="00B21E83">
                <w:rPr>
                  <w:rFonts w:asciiTheme="minorHAnsi" w:hAnsiTheme="minorHAnsi"/>
                  <w:sz w:val="24"/>
                  <w:szCs w:val="24"/>
                </w:rPr>
                <w:t>N 58-ОЗ</w:t>
              </w:r>
            </w:hyperlink>
            <w:r w:rsidRPr="00B21E83">
              <w:rPr>
                <w:rFonts w:asciiTheme="minorHAnsi" w:hAnsiTheme="minorHAnsi"/>
                <w:sz w:val="24"/>
                <w:szCs w:val="24"/>
              </w:rPr>
              <w:t xml:space="preserve"> "О муниципальной службе во Владимирской области"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проведено на основании информации от: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Сотрудников подразделения по профилактике коррупционных и иных правонарушений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4.2.4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4.2.5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4.2.6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государственных гражданских (муниципальных) служащих и урегулированию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4.5.1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них:</w:t>
            </w:r>
          </w:p>
        </w:tc>
        <w:tc>
          <w:tcPr>
            <w:tcW w:w="2806" w:type="dxa"/>
            <w:gridSpan w:val="8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4920" w:type="dxa"/>
            <w:gridSpan w:val="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4.5.1.1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8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20" w:type="dxa"/>
            <w:gridSpan w:val="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выговора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4.5.1.2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8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20" w:type="dxa"/>
            <w:gridSpan w:val="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4.5.1.3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уволено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4.5.2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 xml:space="preserve">Информация о результатах контроля за расходами, проведенного органами, указанными в </w:t>
            </w:r>
            <w:hyperlink r:id="rId7" w:history="1">
              <w:r w:rsidRPr="00B21E83">
                <w:rPr>
                  <w:rFonts w:asciiTheme="minorHAnsi" w:hAnsiTheme="minorHAnsi"/>
                  <w:sz w:val="24"/>
                  <w:szCs w:val="24"/>
                </w:rPr>
                <w:t>ст. 8-7</w:t>
              </w:r>
            </w:hyperlink>
            <w:r w:rsidRPr="00B21E83">
              <w:rPr>
                <w:rFonts w:asciiTheme="minorHAnsi" w:hAnsiTheme="minorHAnsi"/>
                <w:sz w:val="24"/>
                <w:szCs w:val="24"/>
              </w:rPr>
              <w:t xml:space="preserve"> Закона Владимирской области от 10.11.2008 N 181-ОЗ "О противодействии коррупции во Владимирской области"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проверок сведений о расходах, проведенных указанными подразделениями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проведено на основании информации от: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Сотрудников подразделения по профилактике коррупционных и иных правонарушений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5.2.4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5.2.5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5.2.6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9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в результате кон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5600" w:type="dxa"/>
            <w:gridSpan w:val="9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9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00" w:type="dxa"/>
            <w:gridSpan w:val="9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привлечено к дисциплинарной ответственности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5600" w:type="dxa"/>
            <w:gridSpan w:val="9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5.3.3.1.1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00" w:type="dxa"/>
            <w:gridSpan w:val="9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выговора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5.3.3.1.2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00" w:type="dxa"/>
            <w:gridSpan w:val="9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5.3.3.1.3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уволено из числа привлеченных к дисциплинарной ответственности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5.3.3.3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по которым</w:t>
            </w:r>
          </w:p>
        </w:tc>
        <w:tc>
          <w:tcPr>
            <w:tcW w:w="7046" w:type="dxa"/>
            <w:gridSpan w:val="13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5.3.3.4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46" w:type="dxa"/>
            <w:gridSpan w:val="13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органами прокуратуры подано исков о взыскании в доход государства имущества по результатам осуществления контроля за расходами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5.3.3</w:t>
            </w:r>
            <w:r w:rsidR="00E10BD7">
              <w:rPr>
                <w:rFonts w:asciiTheme="minorHAnsi" w:hAnsiTheme="minorHAnsi"/>
                <w:sz w:val="24"/>
                <w:szCs w:val="24"/>
              </w:rPr>
              <w:t>.</w:t>
            </w:r>
            <w:r w:rsidRPr="00B21E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9E7A30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865BE5" w:rsidRPr="00B21E83">
              <w:rPr>
                <w:rFonts w:asciiTheme="minorHAnsi" w:hAnsiTheme="minorHAnsi"/>
                <w:sz w:val="24"/>
                <w:szCs w:val="24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уведомлений в пунктах к 5.1 и к 5.2 предотвращение или урегулирование конфликта интересов состо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яло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в изменении должностного или служебного положения служащего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</w:t>
            </w:r>
          </w:p>
        </w:tc>
        <w:tc>
          <w:tcPr>
            <w:tcW w:w="6706" w:type="dxa"/>
            <w:gridSpan w:val="12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5.2.1.1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отводе или самоотводе служащего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отказе от выгоды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</w:t>
            </w:r>
          </w:p>
        </w:tc>
        <w:tc>
          <w:tcPr>
            <w:tcW w:w="6706" w:type="dxa"/>
            <w:gridSpan w:val="12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путем передачи принадлежащих служащему ценных бумаг (долей участия, паев в уставных (складочных) капиталах орга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низаций) в доверительное управление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к 5.2.3.1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5.2.4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предотвращение или урегулирование конфликта интересов состояло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изменении должностного или служебного положения служащего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5.4.1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</w:t>
            </w:r>
          </w:p>
        </w:tc>
        <w:tc>
          <w:tcPr>
            <w:tcW w:w="6706" w:type="dxa"/>
            <w:gridSpan w:val="12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5.4.1.1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отводе или самоотводе служащего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5.4.2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отказе от выгоды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C706B6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5.4.</w:t>
            </w:r>
            <w:r w:rsidR="00C706B6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</w:t>
            </w:r>
          </w:p>
        </w:tc>
        <w:tc>
          <w:tcPr>
            <w:tcW w:w="6706" w:type="dxa"/>
            <w:gridSpan w:val="12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5.4.3.1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5.4.4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указанных проверок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них, проведено на основании информации от: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Сотрудников подразделения по профилактике коррупционных и иных правонарушений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6.2.4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6.2.5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6.2.6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 xml:space="preserve">Количество 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служащих, в отношении которых установлены факты несоблюдения: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Установленных ограничений и запретов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привлеченных к дисциплинарной ответственности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10" w:type="dxa"/>
            <w:gridSpan w:val="5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6366" w:type="dxa"/>
            <w:gridSpan w:val="11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6.4.1.1.1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10" w:type="dxa"/>
            <w:gridSpan w:val="5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6" w:type="dxa"/>
            <w:gridSpan w:val="11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выговора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6.4.1.1.2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10" w:type="dxa"/>
            <w:gridSpan w:val="5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6" w:type="dxa"/>
            <w:gridSpan w:val="11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6.4.1.1.3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уволено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6" w:type="dxa"/>
            <w:gridSpan w:val="6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5940" w:type="dxa"/>
            <w:gridSpan w:val="10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6" w:type="dxa"/>
            <w:gridSpan w:val="6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5" w:type="dxa"/>
            <w:gridSpan w:val="6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3815" w:type="dxa"/>
            <w:gridSpan w:val="4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6.4.2.1.1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6" w:type="dxa"/>
            <w:gridSpan w:val="6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5" w:type="dxa"/>
            <w:gridSpan w:val="6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выговора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6.4.2.1.2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6" w:type="dxa"/>
            <w:gridSpan w:val="6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5" w:type="dxa"/>
            <w:gridSpan w:val="6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6.4.2.1.3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6" w:type="dxa"/>
            <w:gridSpan w:val="6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уволено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6.4.2.2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 проверках соблюдения гражданами, замещавшими должности государственной гражданской (муниципальной) службы, ограничений при заключении ими после ухода со службы трудового договора и (или) гражданско-правового договора в случаях, предусмотрен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ных законодательством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Количество граждан, замещавших должности государственной гражданской (муниципальной)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указанных проверок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них, проведено на основании информации от: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Сотрудников подразделения по профилактике коррупционных и иных правонарушений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Общественной палаты Российской Федерации или общественных палат в субъек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7.2.4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7.2.5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7.2.6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7.5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которые уведомили об иной оплачиваемой работе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8.1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8.2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8.3.1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59" w:type="dxa"/>
            <w:gridSpan w:val="10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4267" w:type="dxa"/>
            <w:gridSpan w:val="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8.3.1.1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59" w:type="dxa"/>
            <w:gridSpan w:val="10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67" w:type="dxa"/>
            <w:gridSpan w:val="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выговора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8.3.1.2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59" w:type="dxa"/>
            <w:gridSpan w:val="10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67" w:type="dxa"/>
            <w:gridSpan w:val="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8.3.1.3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уволено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8.3.2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6010" w:type="dxa"/>
            <w:gridSpan w:val="13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4267" w:type="dxa"/>
            <w:gridSpan w:val="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10" w:type="dxa"/>
            <w:gridSpan w:val="1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67" w:type="dxa"/>
            <w:gridSpan w:val="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рассмотрено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получено следующими способами:</w:t>
            </w: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Письменное обращение (почтовое)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Горячая линия (телефон доверия)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Личный прием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Обращение через Интернет-сайт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9.2.4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Публикации в СМИ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9.2.5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Иные способы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9.2.6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привлеченных к дисциплинарной ответственности по результатам рассмотрения указанных обращений, а также сколько из них уволено</w:t>
            </w: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59" w:type="dxa"/>
            <w:gridSpan w:val="10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4267" w:type="dxa"/>
            <w:gridSpan w:val="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9.3.1.1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59" w:type="dxa"/>
            <w:gridSpan w:val="10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67" w:type="dxa"/>
            <w:gridSpan w:val="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выговора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9.3.1.2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59" w:type="dxa"/>
            <w:gridSpan w:val="10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67" w:type="dxa"/>
            <w:gridSpan w:val="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9.3.1.3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уволено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возбужденных уголовных дел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9.4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комиссий), далее - комиссии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касающиеся</w:t>
            </w: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10.3.3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10.3.4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10.3.5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</w:t>
            </w:r>
          </w:p>
        </w:tc>
        <w:tc>
          <w:tcPr>
            <w:tcW w:w="7386" w:type="dxa"/>
            <w:gridSpan w:val="14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разрешено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10.3.5.1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касающиеся требований</w:t>
            </w: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10.4.1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10.4.2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10.4.3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служебному поведению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10.4.4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10.4.5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10.5.1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10.5.2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10.5.3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служебному поведению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10.5.4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10.5.5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об ответственности служащих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привлечено к:</w:t>
            </w: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Дисциплинарной ответственности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20" w:type="dxa"/>
            <w:gridSpan w:val="11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4580" w:type="dxa"/>
            <w:gridSpan w:val="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11.2.1.1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20" w:type="dxa"/>
            <w:gridSpan w:val="11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выговора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11.2.1.2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20" w:type="dxa"/>
            <w:gridSpan w:val="11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11.2.1.3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служащих, привлеченных к дисциплинарной ответственности, привлечено к дисциплинарной ответственности неоднократно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11.2.1.4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Административной ответственности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Уголовной ответственности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Укажите 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11.4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об увольнении служащих в связи с утратой доверия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</w:t>
            </w:r>
          </w:p>
        </w:tc>
        <w:tc>
          <w:tcPr>
            <w:tcW w:w="9200" w:type="dxa"/>
            <w:gridSpan w:val="17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уволенных в связи с утратой доверия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12.1.1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по следующим основаниям:</w:t>
            </w: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12.1.1.1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12.1.1.2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12.1.1.3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Осуществление предпринимательской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12.1.1.4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12.1.1.5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12.1.1.6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 рассмотрении уведомлений служащих о фактах обраще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ний в целях склонения их к совершению коррупционных правонарушений</w:t>
            </w:r>
          </w:p>
        </w:tc>
        <w:tc>
          <w:tcPr>
            <w:tcW w:w="6802" w:type="dxa"/>
            <w:gridSpan w:val="15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количества</w:t>
            </w:r>
          </w:p>
        </w:tc>
        <w:tc>
          <w:tcPr>
            <w:tcW w:w="3475" w:type="dxa"/>
            <w:gridSpan w:val="3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13.1.1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2" w:type="dxa"/>
            <w:gridSpan w:val="15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рассмотрено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13.1.2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13.3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13.4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E7A3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служащих, прошедших обучение по антикоррупционной тематике: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том числе:</w:t>
            </w: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Помощники (советники)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Специалисты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14.1.4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служащие иных категорий должностей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14.1.5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26" w:type="dxa"/>
            <w:gridSpan w:val="15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6" w:type="dxa"/>
            <w:gridSpan w:val="9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прошли обучение в форме:</w:t>
            </w:r>
          </w:p>
        </w:tc>
        <w:tc>
          <w:tcPr>
            <w:tcW w:w="4580" w:type="dxa"/>
            <w:gridSpan w:val="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первоначальной подготовки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6" w:type="dxa"/>
            <w:gridSpan w:val="9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6" w:type="dxa"/>
            <w:gridSpan w:val="9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повышения квалификации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6" w:type="dxa"/>
            <w:gridSpan w:val="9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стажировки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14.2.4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7F5522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15.1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проведено в форме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коллегии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15.1.1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конференции, круглого стола, научно-практического семинара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15.1.2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15.1.3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15.1.4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 иных формах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15.1.5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CA3D55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 взаимодей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ствии власти с институтами гражданского общества</w:t>
            </w:r>
          </w:p>
        </w:tc>
        <w:tc>
          <w:tcPr>
            <w:tcW w:w="6802" w:type="dxa"/>
            <w:gridSpan w:val="15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Количество наиболее активно взаимодействующих в сфере про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3475" w:type="dxa"/>
            <w:gridSpan w:val="3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16.1.1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2" w:type="dxa"/>
            <w:gridSpan w:val="15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с указанными уставными задачами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16.1.2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(стр. 16.1.1) в рамках указанного взаимодействия привлечены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работе в государственных юридических бюро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работе по совершенствованию антикоррупционного законодательства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мониторингу антикоррупционного законодательства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16.3.3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16.3.4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в форме: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конференции, круглого стола, научно-практического семинара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16.5.1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заседания по вопросам антикоррупционной направленности общественного совета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16.5.2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16.5.3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16.6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выступлений антикоррупционной направленности официальных представителей органа власти в общероссийских (региональных) средствах массовой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в форме: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телепрограммы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17.2.1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радиопрограммы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17.2.2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печатного издания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17.2.3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материала в информационно-телекоммуникационной сети "Интернет"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17.2.4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программ, фильмов, печатных изданий, сетевых изданий антикоррупционной направленности, созданных при поддержке органов государственной власти субъекта Российской Федерации, органов местного самоуправления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в фор</w:t>
            </w: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ме:</w:t>
            </w: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телепрограмм, фильмов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радиопрограмм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печатных изданий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17.3.3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социальной рекламы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17.3.4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6" w:type="dxa"/>
            <w:gridSpan w:val="16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сайтов/материалов в информационно-телекоммуникационной сети "Интернет"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17.3.5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17.4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поступивших уведомлений о получении подарка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сданных подарков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поступивших заявлений о выкупе подарка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подарков, возвращенных служащим (без учета выкупленных подарков)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выкупленных подарков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Общая сумма, полученная по итогам выкупа подарков, тыс. руб.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18.5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реализованных подарков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18.6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Общая сумма, полученная по итогам реализации подарков, тыс. руб.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18.7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18.8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уничтоженных подарков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18.9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A2320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Общее количество принятых нормативных правовых актов, разработчиками которых является орган исполнительной власти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19.1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5B57AE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проектов нормативных правовых актов, в отношении которых органом проведена антикоррупционная экспертиза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19.2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01E5A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59" w:type="dxa"/>
            <w:gridSpan w:val="16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 xml:space="preserve">Количество </w:t>
            </w:r>
            <w:proofErr w:type="spellStart"/>
            <w:r w:rsidRPr="00B21E83">
              <w:rPr>
                <w:rFonts w:asciiTheme="minorHAnsi" w:hAnsiTheme="minorHAnsi"/>
                <w:sz w:val="24"/>
                <w:szCs w:val="24"/>
              </w:rPr>
              <w:t>коррупциогенных</w:t>
            </w:r>
            <w:proofErr w:type="spellEnd"/>
            <w:r w:rsidRPr="00B21E83">
              <w:rPr>
                <w:rFonts w:asciiTheme="minorHAnsi" w:hAnsiTheme="minorHAnsi"/>
                <w:sz w:val="24"/>
                <w:szCs w:val="24"/>
              </w:rPr>
              <w:t xml:space="preserve"> факторов, выявленных в проектах нормативных правовых актов, а также сколько </w:t>
            </w:r>
            <w:proofErr w:type="spellStart"/>
            <w:r w:rsidRPr="00B21E83">
              <w:rPr>
                <w:rFonts w:asciiTheme="minorHAnsi" w:hAnsiTheme="minorHAnsi"/>
                <w:sz w:val="24"/>
                <w:szCs w:val="24"/>
              </w:rPr>
              <w:t>коррупциогенных</w:t>
            </w:r>
            <w:proofErr w:type="spellEnd"/>
            <w:r w:rsidRPr="00B21E83">
              <w:rPr>
                <w:rFonts w:asciiTheme="minorHAnsi" w:hAnsiTheme="minorHAnsi"/>
                <w:sz w:val="24"/>
                <w:szCs w:val="24"/>
              </w:rPr>
              <w:t xml:space="preserve"> факторов из них исключено</w:t>
            </w:r>
          </w:p>
        </w:tc>
        <w:tc>
          <w:tcPr>
            <w:tcW w:w="2418" w:type="dxa"/>
            <w:gridSpan w:val="2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19.3.1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F21B1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59" w:type="dxa"/>
            <w:gridSpan w:val="16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исключено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19.3.2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1F21B1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19.4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01E5A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59" w:type="dxa"/>
            <w:gridSpan w:val="16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 xml:space="preserve">Количество </w:t>
            </w:r>
            <w:proofErr w:type="spellStart"/>
            <w:r w:rsidRPr="00B21E83">
              <w:rPr>
                <w:rFonts w:asciiTheme="minorHAnsi" w:hAnsiTheme="minorHAnsi"/>
                <w:sz w:val="24"/>
                <w:szCs w:val="24"/>
              </w:rPr>
              <w:t>коррупциогенных</w:t>
            </w:r>
            <w:proofErr w:type="spellEnd"/>
            <w:r w:rsidRPr="00B21E83">
              <w:rPr>
                <w:rFonts w:asciiTheme="minorHAnsi" w:hAnsiTheme="minorHAnsi"/>
                <w:sz w:val="24"/>
                <w:szCs w:val="24"/>
              </w:rPr>
              <w:t xml:space="preserve"> факторов, выявленных в нормативных правовых актах, а также сколько </w:t>
            </w:r>
            <w:proofErr w:type="spellStart"/>
            <w:r w:rsidRPr="00B21E83">
              <w:rPr>
                <w:rFonts w:asciiTheme="minorHAnsi" w:hAnsiTheme="minorHAnsi"/>
                <w:sz w:val="24"/>
                <w:szCs w:val="24"/>
              </w:rPr>
              <w:t>коррупциогенных</w:t>
            </w:r>
            <w:proofErr w:type="spellEnd"/>
            <w:r w:rsidRPr="00B21E83">
              <w:rPr>
                <w:rFonts w:asciiTheme="minorHAnsi" w:hAnsiTheme="minorHAnsi"/>
                <w:sz w:val="24"/>
                <w:szCs w:val="24"/>
              </w:rPr>
              <w:t xml:space="preserve"> факторов из них исключено</w:t>
            </w:r>
          </w:p>
        </w:tc>
        <w:tc>
          <w:tcPr>
            <w:tcW w:w="2418" w:type="dxa"/>
            <w:gridSpan w:val="2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19.5.1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01E5A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59" w:type="dxa"/>
            <w:gridSpan w:val="16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из них исключено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19.5.2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901E5A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B21E83" w:rsidRPr="00B21E83" w:rsidTr="000C5000">
        <w:tc>
          <w:tcPr>
            <w:tcW w:w="2773" w:type="dxa"/>
            <w:vMerge w:val="restart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lastRenderedPageBreak/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проектов нормативных правовых актов, в отношении которых органом проведена независимая антикоррупционная экспертиза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20.1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316138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20.2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316138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20.3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316138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1E83" w:rsidRPr="00B21E83" w:rsidTr="000C5000">
        <w:tc>
          <w:tcPr>
            <w:tcW w:w="2773" w:type="dxa"/>
            <w:vMerge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77" w:type="dxa"/>
            <w:gridSpan w:val="18"/>
            <w:tcMar>
              <w:top w:w="57" w:type="dxa"/>
              <w:bottom w:w="57" w:type="dxa"/>
            </w:tcMar>
          </w:tcPr>
          <w:p w:rsidR="00865BE5" w:rsidRPr="00B21E83" w:rsidRDefault="00865BE5" w:rsidP="00865BE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865BE5" w:rsidP="000C5000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1E83">
              <w:rPr>
                <w:rFonts w:asciiTheme="minorHAnsi" w:hAnsiTheme="minorHAnsi"/>
                <w:sz w:val="24"/>
                <w:szCs w:val="24"/>
              </w:rPr>
              <w:t>20.4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  <w:vAlign w:val="center"/>
          </w:tcPr>
          <w:p w:rsidR="00865BE5" w:rsidRPr="00B21E83" w:rsidRDefault="00316138" w:rsidP="00B21E83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:rsidR="00202A76" w:rsidRDefault="00202A76" w:rsidP="008B687C">
      <w:pPr>
        <w:pStyle w:val="ConsPlusNormal"/>
        <w:outlineLvl w:val="1"/>
        <w:rPr>
          <w:rFonts w:asciiTheme="minorHAnsi" w:hAnsiTheme="minorHAnsi"/>
          <w:sz w:val="24"/>
          <w:szCs w:val="24"/>
        </w:rPr>
      </w:pPr>
    </w:p>
    <w:p w:rsidR="00B21E83" w:rsidRDefault="00B21E83" w:rsidP="008B687C">
      <w:pPr>
        <w:pStyle w:val="ConsPlusNormal"/>
        <w:outlineLvl w:val="1"/>
        <w:rPr>
          <w:rFonts w:asciiTheme="minorHAnsi" w:hAnsiTheme="minorHAnsi"/>
          <w:sz w:val="24"/>
          <w:szCs w:val="24"/>
        </w:rPr>
      </w:pPr>
    </w:p>
    <w:p w:rsidR="00B21E83" w:rsidRPr="000F49A2" w:rsidRDefault="00B21E83" w:rsidP="008B687C">
      <w:pPr>
        <w:pStyle w:val="ConsPlusNormal"/>
        <w:outlineLvl w:val="1"/>
        <w:rPr>
          <w:rFonts w:asciiTheme="minorHAnsi" w:hAnsiTheme="minorHAnsi"/>
          <w:color w:val="FF0000"/>
          <w:sz w:val="24"/>
          <w:szCs w:val="24"/>
        </w:rPr>
      </w:pPr>
      <w:r w:rsidRPr="000F49A2">
        <w:rPr>
          <w:rFonts w:asciiTheme="minorHAnsi" w:hAnsiTheme="minorHAnsi"/>
          <w:color w:val="FF0000"/>
          <w:sz w:val="24"/>
          <w:szCs w:val="24"/>
        </w:rPr>
        <w:t xml:space="preserve">ФИО исполнителя: </w:t>
      </w:r>
      <w:r w:rsidR="00CA3D55">
        <w:rPr>
          <w:rFonts w:asciiTheme="minorHAnsi" w:hAnsiTheme="minorHAnsi"/>
          <w:color w:val="FF0000"/>
          <w:sz w:val="24"/>
          <w:szCs w:val="24"/>
        </w:rPr>
        <w:t>Бабушкина Н.И.</w:t>
      </w:r>
    </w:p>
    <w:p w:rsidR="00B21E83" w:rsidRPr="000F49A2" w:rsidRDefault="00B21E83" w:rsidP="008B687C">
      <w:pPr>
        <w:pStyle w:val="ConsPlusNormal"/>
        <w:outlineLvl w:val="1"/>
        <w:rPr>
          <w:rFonts w:asciiTheme="minorHAnsi" w:hAnsiTheme="minorHAnsi"/>
          <w:color w:val="FF0000"/>
          <w:sz w:val="24"/>
          <w:szCs w:val="24"/>
        </w:rPr>
      </w:pPr>
      <w:r w:rsidRPr="000F49A2">
        <w:rPr>
          <w:rFonts w:asciiTheme="minorHAnsi" w:hAnsiTheme="minorHAnsi"/>
          <w:color w:val="FF0000"/>
          <w:sz w:val="24"/>
          <w:szCs w:val="24"/>
        </w:rPr>
        <w:t xml:space="preserve">Телефон: </w:t>
      </w:r>
      <w:r w:rsidR="00CA3D55">
        <w:rPr>
          <w:rFonts w:asciiTheme="minorHAnsi" w:hAnsiTheme="minorHAnsi"/>
          <w:color w:val="FF0000"/>
          <w:sz w:val="24"/>
          <w:szCs w:val="24"/>
        </w:rPr>
        <w:t>8(49246)53119</w:t>
      </w:r>
    </w:p>
    <w:sectPr w:rsidR="00B21E83" w:rsidRPr="000F49A2" w:rsidSect="00EA45A2">
      <w:pgSz w:w="16838" w:h="11905" w:orient="landscape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5BE5"/>
    <w:rsid w:val="000C5000"/>
    <w:rsid w:val="000F49A2"/>
    <w:rsid w:val="001A2320"/>
    <w:rsid w:val="001F21B1"/>
    <w:rsid w:val="00202A76"/>
    <w:rsid w:val="002354D2"/>
    <w:rsid w:val="002D6901"/>
    <w:rsid w:val="002E6AB8"/>
    <w:rsid w:val="00316138"/>
    <w:rsid w:val="00414484"/>
    <w:rsid w:val="004E4450"/>
    <w:rsid w:val="0050168A"/>
    <w:rsid w:val="00523F75"/>
    <w:rsid w:val="00565672"/>
    <w:rsid w:val="00577426"/>
    <w:rsid w:val="005B4F5C"/>
    <w:rsid w:val="005B57AE"/>
    <w:rsid w:val="0065176D"/>
    <w:rsid w:val="007C1F2F"/>
    <w:rsid w:val="007F5522"/>
    <w:rsid w:val="00851E46"/>
    <w:rsid w:val="0085538B"/>
    <w:rsid w:val="00865BE5"/>
    <w:rsid w:val="0088017D"/>
    <w:rsid w:val="00886407"/>
    <w:rsid w:val="00896FE7"/>
    <w:rsid w:val="008B687C"/>
    <w:rsid w:val="00901E5A"/>
    <w:rsid w:val="0094508C"/>
    <w:rsid w:val="009E7A30"/>
    <w:rsid w:val="00A51254"/>
    <w:rsid w:val="00AB7EA6"/>
    <w:rsid w:val="00B21E83"/>
    <w:rsid w:val="00BC56AD"/>
    <w:rsid w:val="00BF09B5"/>
    <w:rsid w:val="00BF2AE7"/>
    <w:rsid w:val="00C0426D"/>
    <w:rsid w:val="00C706B6"/>
    <w:rsid w:val="00CA3D55"/>
    <w:rsid w:val="00E10BD7"/>
    <w:rsid w:val="00E2293C"/>
    <w:rsid w:val="00EA45A2"/>
    <w:rsid w:val="00EB1AF6"/>
    <w:rsid w:val="00F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9B9F"/>
  <w15:docId w15:val="{3CE9B089-F8C6-4028-BB97-F84F6F32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5BE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865BE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C2B358C3A39534617E5530D33DB74DED6F74A7ED4ACC06C4D23E2036893336C9EE6369A9B95DA995D647A8E83F8FF85345DF9D72ACDC28B941F6AAxC4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C2B358C3A39534617E5530D33DB74DED6F74A7ED4ACB0ACCDA3E2036893336C9EE6369BBB905A594D25CAFE82AD9A915x141G" TargetMode="External"/><Relationship Id="rId5" Type="http://schemas.openxmlformats.org/officeDocument/2006/relationships/hyperlink" Target="consultantplus://offline/ref=CBC2B358C3A39534617E5530D33DB74DED6F74A7ED4AC90ACFD23E2036893336C9EE6369BBB905A594D25CAFE82AD9A915x14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D241F51-7304-498E-AD96-EF492A1A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lebed-ii</dc:creator>
  <cp:lastModifiedBy>Пользователь</cp:lastModifiedBy>
  <cp:revision>3</cp:revision>
  <cp:lastPrinted>2024-01-19T10:26:00Z</cp:lastPrinted>
  <dcterms:created xsi:type="dcterms:W3CDTF">2024-01-19T10:49:00Z</dcterms:created>
  <dcterms:modified xsi:type="dcterms:W3CDTF">2024-01-19T10:59:00Z</dcterms:modified>
</cp:coreProperties>
</file>